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63"/>
          <w:tab w:val="left" w:pos="4876"/>
        </w:tabs>
        <w:spacing w:before="35" w:line="252" w:lineRule="auto"/>
        <w:ind w:right="1118"/>
        <w:rPr>
          <w:rFonts w:eastAsia="华文中宋"/>
          <w:b/>
          <w:bCs/>
          <w:sz w:val="40"/>
          <w:szCs w:val="40"/>
        </w:rPr>
      </w:pPr>
      <w:r>
        <w:rPr>
          <w:rFonts w:eastAsia="黑体"/>
          <w:sz w:val="32"/>
          <w:szCs w:val="32"/>
        </w:rPr>
        <w:t>附件1</w:t>
      </w:r>
      <w:r>
        <w:rPr>
          <w:rFonts w:eastAsia="华文中宋"/>
          <w:b/>
          <w:bCs/>
          <w:sz w:val="40"/>
          <w:szCs w:val="40"/>
        </w:rPr>
        <w:tab/>
      </w:r>
    </w:p>
    <w:p>
      <w:pPr>
        <w:tabs>
          <w:tab w:val="left" w:pos="4072"/>
          <w:tab w:val="left" w:pos="4876"/>
        </w:tabs>
        <w:spacing w:before="35" w:line="252" w:lineRule="auto"/>
        <w:ind w:right="1118"/>
        <w:rPr>
          <w:rFonts w:eastAsia="华文中宋"/>
          <w:b/>
          <w:bCs/>
          <w:sz w:val="40"/>
          <w:szCs w:val="40"/>
        </w:rPr>
      </w:pPr>
    </w:p>
    <w:p>
      <w:pPr>
        <w:tabs>
          <w:tab w:val="left" w:pos="4072"/>
          <w:tab w:val="left" w:pos="4876"/>
        </w:tabs>
        <w:spacing w:beforeLines="50" w:afterLines="50" w:line="500" w:lineRule="exact"/>
        <w:jc w:val="center"/>
        <w:rPr>
          <w:rFonts w:eastAsia="华文中宋"/>
          <w:b/>
          <w:bCs/>
          <w:sz w:val="40"/>
          <w:szCs w:val="40"/>
        </w:rPr>
      </w:pPr>
      <w:bookmarkStart w:id="1" w:name="_GoBack"/>
      <w:bookmarkStart w:id="0" w:name="_Hlk130461873"/>
      <w:r>
        <w:rPr>
          <w:rFonts w:eastAsia="华文中宋"/>
          <w:b/>
          <w:bCs/>
          <w:sz w:val="40"/>
          <w:szCs w:val="40"/>
        </w:rPr>
        <w:t>农业品牌精品培育计划</w:t>
      </w:r>
      <w:bookmarkEnd w:id="0"/>
    </w:p>
    <w:p>
      <w:pPr>
        <w:tabs>
          <w:tab w:val="left" w:pos="4072"/>
          <w:tab w:val="left" w:pos="4876"/>
        </w:tabs>
        <w:spacing w:beforeLines="50" w:afterLines="50" w:line="500" w:lineRule="exact"/>
        <w:jc w:val="center"/>
        <w:rPr>
          <w:rFonts w:eastAsia="华文中宋"/>
          <w:b/>
          <w:bCs/>
          <w:sz w:val="40"/>
          <w:szCs w:val="40"/>
        </w:rPr>
      </w:pPr>
      <w:r>
        <w:rPr>
          <w:rFonts w:eastAsia="华文中宋"/>
          <w:b/>
          <w:bCs/>
          <w:sz w:val="40"/>
          <w:szCs w:val="40"/>
        </w:rPr>
        <w:t>区域公用品牌</w:t>
      </w:r>
    </w:p>
    <w:p>
      <w:pPr>
        <w:tabs>
          <w:tab w:val="left" w:pos="4072"/>
          <w:tab w:val="left" w:pos="4876"/>
        </w:tabs>
        <w:spacing w:beforeLines="50" w:afterLines="50" w:line="500" w:lineRule="exact"/>
        <w:jc w:val="center"/>
        <w:rPr>
          <w:rFonts w:eastAsia="华文中宋"/>
          <w:sz w:val="40"/>
          <w:szCs w:val="40"/>
        </w:rPr>
      </w:pPr>
      <w:r>
        <w:rPr>
          <w:rFonts w:eastAsia="华文中宋"/>
          <w:b/>
          <w:bCs/>
          <w:sz w:val="40"/>
          <w:szCs w:val="40"/>
        </w:rPr>
        <w:t>申报书</w:t>
      </w:r>
    </w:p>
    <w:bookmarkEnd w:id="1"/>
    <w:p>
      <w:pPr>
        <w:rPr>
          <w:rFonts w:eastAsia="华文中宋"/>
          <w:b/>
          <w:bCs/>
          <w:sz w:val="40"/>
          <w:szCs w:val="40"/>
        </w:rPr>
      </w:pPr>
    </w:p>
    <w:p>
      <w:pPr>
        <w:rPr>
          <w:rFonts w:eastAsia="华文中宋"/>
          <w:b/>
          <w:bCs/>
          <w:sz w:val="40"/>
          <w:szCs w:val="40"/>
        </w:rPr>
      </w:pPr>
    </w:p>
    <w:p>
      <w:pPr>
        <w:rPr>
          <w:rFonts w:eastAsia="华文中宋"/>
          <w:b/>
          <w:bCs/>
          <w:sz w:val="40"/>
          <w:szCs w:val="40"/>
        </w:rPr>
      </w:pPr>
    </w:p>
    <w:p>
      <w:pPr>
        <w:rPr>
          <w:rFonts w:eastAsia="华文中宋"/>
          <w:b/>
          <w:bCs/>
          <w:sz w:val="40"/>
          <w:szCs w:val="40"/>
        </w:rPr>
      </w:pPr>
    </w:p>
    <w:p>
      <w:pPr>
        <w:spacing w:before="7"/>
        <w:rPr>
          <w:rFonts w:eastAsia="华文中宋"/>
          <w:b/>
          <w:bCs/>
          <w:sz w:val="57"/>
          <w:szCs w:val="57"/>
        </w:rPr>
      </w:pPr>
    </w:p>
    <w:p>
      <w:pPr>
        <w:pStyle w:val="3"/>
        <w:tabs>
          <w:tab w:val="left" w:pos="6902"/>
        </w:tabs>
        <w:spacing w:line="357" w:lineRule="auto"/>
        <w:ind w:left="1399" w:right="1624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品牌名称：</w:t>
      </w:r>
      <w:r>
        <w:rPr>
          <w:rFonts w:eastAsia="Times New Roman"/>
          <w:sz w:val="28"/>
          <w:szCs w:val="28"/>
          <w:u w:val="single" w:color="000000"/>
        </w:rPr>
        <w:tab/>
      </w:r>
    </w:p>
    <w:p>
      <w:pPr>
        <w:pStyle w:val="3"/>
        <w:tabs>
          <w:tab w:val="left" w:pos="6902"/>
        </w:tabs>
        <w:spacing w:line="357" w:lineRule="auto"/>
        <w:ind w:left="1399" w:right="1624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省份：</w:t>
      </w:r>
      <w:r>
        <w:rPr>
          <w:rFonts w:eastAsia="Times New Roman"/>
          <w:sz w:val="28"/>
          <w:szCs w:val="28"/>
          <w:u w:val="single" w:color="000000"/>
        </w:rPr>
        <w:tab/>
      </w:r>
    </w:p>
    <w:p>
      <w:pPr>
        <w:pStyle w:val="3"/>
        <w:tabs>
          <w:tab w:val="left" w:pos="6902"/>
        </w:tabs>
        <w:spacing w:line="357" w:lineRule="auto"/>
        <w:ind w:left="1399" w:right="1364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申报单位：</w:t>
      </w:r>
    </w:p>
    <w:p>
      <w:pPr>
        <w:pStyle w:val="3"/>
        <w:tabs>
          <w:tab w:val="left" w:pos="6902"/>
        </w:tabs>
        <w:spacing w:line="357" w:lineRule="auto"/>
        <w:ind w:left="1399" w:right="1624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填报日期：</w:t>
      </w:r>
      <w:r>
        <w:rPr>
          <w:rFonts w:eastAsia="Times New Roman"/>
          <w:sz w:val="28"/>
          <w:szCs w:val="28"/>
          <w:u w:val="single" w:color="000000"/>
        </w:rPr>
        <w:tab/>
      </w: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rFonts w:eastAsia="Times New Roman"/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spacing w:before="157"/>
        <w:ind w:right="1118"/>
        <w:jc w:val="center"/>
        <w:rPr>
          <w:sz w:val="30"/>
          <w:szCs w:val="30"/>
        </w:rPr>
      </w:pPr>
      <w:r>
        <w:rPr>
          <w:sz w:val="30"/>
          <w:szCs w:val="30"/>
        </w:rPr>
        <w:t>农业农村部市场与信息化司制</w:t>
      </w:r>
    </w:p>
    <w:p>
      <w:pPr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br w:type="page"/>
      </w:r>
    </w:p>
    <w:p>
      <w:pPr>
        <w:pStyle w:val="17"/>
        <w:ind w:firstLine="640" w:firstLineChars="200"/>
        <w:rPr>
          <w:rFonts w:ascii="宋体" w:hAnsi="宋体" w:eastAsia="宋体" w:cs="宋体"/>
          <w:szCs w:val="32"/>
        </w:rPr>
      </w:pPr>
    </w:p>
    <w:p>
      <w:pPr>
        <w:pStyle w:val="17"/>
        <w:ind w:firstLine="640" w:firstLineChars="200"/>
        <w:rPr>
          <w:rFonts w:ascii="宋体" w:hAnsi="宋体" w:eastAsia="宋体" w:cs="宋体"/>
          <w:szCs w:val="32"/>
        </w:rPr>
      </w:pPr>
    </w:p>
    <w:p>
      <w:pPr>
        <w:pStyle w:val="17"/>
        <w:spacing w:after="240"/>
        <w:ind w:firstLine="0" w:firstLineChars="0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填表说明</w:t>
      </w:r>
    </w:p>
    <w:p>
      <w:pPr>
        <w:pStyle w:val="17"/>
        <w:numPr>
          <w:ilvl w:val="0"/>
          <w:numId w:val="1"/>
        </w:numPr>
        <w:ind w:firstLine="600" w:firstLineChars="200"/>
        <w:rPr>
          <w:rFonts w:ascii="Times New Roman" w:hAnsi="Times New Roman" w:eastAsia="宋体" w:cs="宋体"/>
          <w:sz w:val="30"/>
          <w:szCs w:val="30"/>
        </w:rPr>
      </w:pPr>
      <w:r>
        <w:rPr>
          <w:rFonts w:hint="eastAsia" w:ascii="Times New Roman" w:hAnsi="Times New Roman" w:eastAsia="宋体" w:cs="宋体"/>
          <w:sz w:val="30"/>
          <w:szCs w:val="30"/>
        </w:rPr>
        <w:t>单位名称：填写单位名称全称</w:t>
      </w:r>
    </w:p>
    <w:p>
      <w:pPr>
        <w:pStyle w:val="17"/>
        <w:numPr>
          <w:ilvl w:val="0"/>
          <w:numId w:val="1"/>
        </w:numPr>
        <w:ind w:firstLine="600" w:firstLineChars="200"/>
        <w:rPr>
          <w:rFonts w:ascii="Times New Roman" w:hAnsi="Times New Roman" w:eastAsia="宋体" w:cs="宋体"/>
          <w:sz w:val="30"/>
          <w:szCs w:val="30"/>
        </w:rPr>
      </w:pPr>
      <w:r>
        <w:rPr>
          <w:rFonts w:hint="eastAsia" w:ascii="Times New Roman" w:hAnsi="Times New Roman" w:eastAsia="宋体" w:cs="宋体"/>
          <w:sz w:val="30"/>
          <w:szCs w:val="30"/>
        </w:rPr>
        <w:t>品牌名称：填写要求为“产地名+产品名”</w:t>
      </w:r>
    </w:p>
    <w:p>
      <w:pPr>
        <w:pStyle w:val="17"/>
        <w:numPr>
          <w:ilvl w:val="0"/>
          <w:numId w:val="1"/>
        </w:numPr>
        <w:ind w:firstLine="600" w:firstLineChars="200"/>
        <w:rPr>
          <w:rFonts w:ascii="Times New Roman" w:hAnsi="Times New Roman" w:eastAsia="宋体" w:cs="宋体"/>
          <w:sz w:val="30"/>
          <w:szCs w:val="30"/>
        </w:rPr>
      </w:pPr>
      <w:r>
        <w:rPr>
          <w:rFonts w:hint="eastAsia" w:ascii="Times New Roman" w:hAnsi="Times New Roman" w:eastAsia="宋体" w:cs="宋体"/>
          <w:sz w:val="30"/>
          <w:szCs w:val="30"/>
        </w:rPr>
        <w:t>产品类别：32个品类每个品类申报1个，其他品类最多申报1个，如选择其他需填写品类名称</w:t>
      </w:r>
    </w:p>
    <w:p>
      <w:pPr>
        <w:pStyle w:val="17"/>
        <w:numPr>
          <w:ilvl w:val="0"/>
          <w:numId w:val="1"/>
        </w:numPr>
        <w:ind w:firstLine="600" w:firstLineChars="200"/>
        <w:rPr>
          <w:rFonts w:ascii="Times New Roman" w:hAnsi="Times New Roman" w:eastAsia="宋体" w:cs="宋体"/>
          <w:sz w:val="30"/>
          <w:szCs w:val="30"/>
        </w:rPr>
      </w:pPr>
      <w:r>
        <w:rPr>
          <w:rFonts w:hint="eastAsia" w:ascii="Times New Roman" w:hAnsi="Times New Roman" w:eastAsia="宋体" w:cs="宋体"/>
          <w:sz w:val="30"/>
          <w:szCs w:val="30"/>
        </w:rPr>
        <w:t>商标注册情况：填写证明性商标或集体商标，商标名称要与申报品牌名称一致。</w:t>
      </w:r>
    </w:p>
    <w:p>
      <w:pPr>
        <w:pStyle w:val="17"/>
        <w:numPr>
          <w:ilvl w:val="0"/>
          <w:numId w:val="1"/>
        </w:numPr>
        <w:ind w:firstLine="600" w:firstLineChars="200"/>
        <w:rPr>
          <w:rFonts w:ascii="Times New Roman" w:hAnsi="Times New Roman" w:eastAsia="宋体" w:cs="宋体"/>
          <w:sz w:val="30"/>
          <w:szCs w:val="30"/>
        </w:rPr>
      </w:pPr>
      <w:r>
        <w:rPr>
          <w:rFonts w:hint="eastAsia" w:ascii="Times New Roman" w:hAnsi="Times New Roman" w:eastAsia="宋体" w:cs="宋体"/>
          <w:sz w:val="30"/>
          <w:szCs w:val="30"/>
        </w:rPr>
        <w:t>附件要求：单张照片不超过3M，品牌LOGO（仅限图片格式）不超过10 M，文件（仅限PDF格式）不超过20 M，视频不超过50 M。</w:t>
      </w: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宋体" w:hAnsi="宋体" w:eastAsia="宋体" w:cs="宋体"/>
          <w:szCs w:val="32"/>
        </w:rPr>
      </w:pPr>
    </w:p>
    <w:p>
      <w:pPr>
        <w:pStyle w:val="17"/>
        <w:ind w:firstLine="0" w:firstLineChars="0"/>
        <w:rPr>
          <w:rFonts w:ascii="Times New Roman" w:hAnsi="Times New Roman" w:eastAsia="Times New Roman"/>
          <w:sz w:val="7"/>
          <w:szCs w:val="7"/>
        </w:rPr>
      </w:pPr>
    </w:p>
    <w:tbl>
      <w:tblPr>
        <w:tblStyle w:val="11"/>
        <w:tblW w:w="8310" w:type="dxa"/>
        <w:jc w:val="righ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134"/>
        <w:gridCol w:w="1276"/>
        <w:gridCol w:w="2273"/>
        <w:gridCol w:w="1275"/>
        <w:gridCol w:w="15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exact"/>
          <w:jc w:val="right"/>
        </w:trPr>
        <w:tc>
          <w:tcPr>
            <w:tcW w:w="83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2"/>
              <w:ind w:left="16"/>
              <w:jc w:val="center"/>
              <w:rPr>
                <w:rFonts w:eastAsia="仿宋_GB2312"/>
                <w:sz w:val="52"/>
                <w:szCs w:val="52"/>
                <w:lang w:eastAsia="zh-CN"/>
              </w:rPr>
            </w:pPr>
            <w:r>
              <w:rPr>
                <w:rFonts w:hint="eastAsia" w:eastAsia="仿宋_GB2312"/>
                <w:b/>
                <w:bCs/>
                <w:sz w:val="52"/>
                <w:szCs w:val="52"/>
                <w:lang w:eastAsia="zh-CN"/>
              </w:rPr>
              <w:t>申报书</w:t>
            </w:r>
          </w:p>
          <w:p>
            <w:pPr>
              <w:pStyle w:val="22"/>
              <w:spacing w:before="116"/>
              <w:ind w:left="14"/>
              <w:jc w:val="both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（*为必填项，申报主体在符合条件的□内打</w:t>
            </w:r>
            <w:r>
              <w:rPr>
                <w:rFonts w:hint="eastAsia" w:eastAsia="MS Mincho" w:cs="MS Mincho"/>
                <w:sz w:val="24"/>
                <w:szCs w:val="24"/>
                <w:lang w:eastAsia="zh-CN"/>
              </w:rPr>
              <w:t>✓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，并填写或上传相关证明材料。）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righ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*申报单位</w:t>
            </w:r>
          </w:p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基本</w:t>
            </w:r>
            <w:r>
              <w:rPr>
                <w:rFonts w:hint="eastAsia" w:eastAsia="仿宋_GB2312"/>
                <w:sz w:val="24"/>
                <w:szCs w:val="24"/>
              </w:rPr>
              <w:t>信息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3" w:line="276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  <w:jc w:val="righ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主要负责人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3"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exact"/>
          <w:jc w:val="righ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3"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手机号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righ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固定电话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电子邮箱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right"/>
        </w:trPr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505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/>
                <w:sz w:val="24"/>
                <w:szCs w:val="24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  <w:jc w:val="righ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*品牌名称</w:t>
            </w:r>
          </w:p>
        </w:tc>
        <w:tc>
          <w:tcPr>
            <w:tcW w:w="6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2"/>
              <w:spacing w:before="127" w:line="276" w:lineRule="auto"/>
              <w:jc w:val="both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exact"/>
          <w:jc w:val="righ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*行业类别</w:t>
            </w:r>
          </w:p>
        </w:tc>
        <w:tc>
          <w:tcPr>
            <w:tcW w:w="6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103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□种植业□畜牧业□渔业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7" w:hRule="exact"/>
          <w:jc w:val="righ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*产品类别</w:t>
            </w:r>
          </w:p>
        </w:tc>
        <w:tc>
          <w:tcPr>
            <w:tcW w:w="6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粮油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大豆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小麦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小米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甘薯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花生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茶油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960" w:hanging="960" w:hangingChars="400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果品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梨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葡萄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西甜瓜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蓝莓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火龙果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猕猴桃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芒果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石榴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蔬菜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葱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山药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eastAsia="仿宋_GB2312"/>
                <w:color w:val="000000"/>
                <w:sz w:val="24"/>
                <w:szCs w:val="24"/>
                <w:lang w:eastAsia="zh-CN"/>
              </w:rPr>
              <w:t>白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菜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花椒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畜禽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羊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□鸭□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禽蛋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蜂产品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ind w:left="960" w:hanging="960" w:hangingChars="400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水产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（□鱼□</w:t>
            </w:r>
            <w:r>
              <w:rPr>
                <w:rFonts w:eastAsia="仿宋_GB2312"/>
                <w:sz w:val="24"/>
                <w:szCs w:val="24"/>
                <w:lang w:eastAsia="zh-CN"/>
              </w:rPr>
              <w:t>贝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eastAsia="仿宋_GB2312"/>
                <w:sz w:val="24"/>
                <w:szCs w:val="24"/>
                <w:lang w:eastAsia="zh-CN"/>
              </w:rPr>
              <w:t>甲壳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□藻□其他）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饮料作物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黑茶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乌龙茶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黄茶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□咖啡）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中药材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（□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参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  <w:t>黄芪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1423"/>
                <w:tab w:val="left" w:pos="2743"/>
                <w:tab w:val="left" w:pos="3823"/>
              </w:tabs>
              <w:spacing w:before="73" w:line="276" w:lineRule="auto"/>
              <w:jc w:val="both"/>
              <w:rPr>
                <w:rFonts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3" w:hRule="atLeast"/>
          <w:jc w:val="right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*基本要素</w:t>
            </w: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商标注册情况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□注册商标（附件）</w:t>
            </w:r>
          </w:p>
          <w:p>
            <w:pPr>
              <w:pStyle w:val="22"/>
              <w:tabs>
                <w:tab w:val="left" w:pos="4460"/>
              </w:tabs>
              <w:spacing w:before="1" w:line="276" w:lineRule="auto"/>
              <w:ind w:right="703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持有人：</w:t>
            </w:r>
            <w:r>
              <w:rPr>
                <w:rFonts w:hint="eastAsia" w:eastAsia="仿宋_GB2312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/>
                <w:sz w:val="24"/>
                <w:szCs w:val="24"/>
                <w:u w:val="single" w:color="000000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证书编号：</w:t>
            </w:r>
            <w:r>
              <w:rPr>
                <w:rFonts w:hint="eastAsia" w:eastAsia="仿宋_GB2312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是否在有效期内：□是□否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注册时间：</w:t>
            </w:r>
            <w:r>
              <w:rPr>
                <w:rFonts w:hint="eastAsia" w:eastAsia="仿宋_GB2312"/>
                <w:sz w:val="24"/>
                <w:szCs w:val="24"/>
                <w:u w:val="single" w:color="000000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4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区域特色认证（至少1项）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1.地理标志相关认定/登记情况：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证书编号或公告号：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（附件）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是否在有效期内：□是□否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2.名特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优新农产品登录情况：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证书编号：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（附件）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是否在有效期内：□是□否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推荐的生产经营主体：共家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纳入省级农业品牌培育情况（两者选其一）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□纳入省级农业品牌目录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□有，入选年份：（附件）□无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□纳入省级农业品牌重点培育范围（未建立省级品牌目录的填写）</w:t>
            </w:r>
          </w:p>
          <w:p>
            <w:pPr>
              <w:pStyle w:val="22"/>
              <w:tabs>
                <w:tab w:val="left" w:pos="4463"/>
              </w:tabs>
              <w:spacing w:before="1" w:line="276" w:lineRule="auto"/>
              <w:ind w:right="70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具体情况：（附件）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</w:t>
            </w:r>
          </w:p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主体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276" w:lineRule="auto"/>
              <w:ind w:right="703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须具有省级及以上农业产业化龙头企业或国家农民合作社示范社（至少1项）</w:t>
            </w:r>
          </w:p>
          <w:p>
            <w:pPr>
              <w:tabs>
                <w:tab w:val="left" w:pos="3391"/>
              </w:tabs>
              <w:spacing w:line="276" w:lineRule="auto"/>
              <w:jc w:val="left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获得认定的主体名称：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品牌</w:t>
            </w:r>
          </w:p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管理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3391"/>
              </w:tabs>
              <w:spacing w:line="276" w:lineRule="auto"/>
              <w:jc w:val="left"/>
              <w:rPr>
                <w:rFonts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须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实施品牌授权管理，制定品牌授权管理办法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ind w:right="703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文件名称：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  <w:lang w:eastAsia="zh-CN"/>
              </w:rPr>
              <w:t>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  <w:jc w:val="righ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*区域</w:t>
            </w:r>
          </w:p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优势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产地范围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pStyle w:val="22"/>
              <w:tabs>
                <w:tab w:val="left" w:pos="4463"/>
              </w:tabs>
              <w:spacing w:line="276" w:lineRule="auto"/>
              <w:ind w:right="703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（精确到省、市、县三级）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6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产地环境</w:t>
            </w:r>
          </w:p>
          <w:p>
            <w:pPr>
              <w:pStyle w:val="22"/>
              <w:adjustRightInd w:val="0"/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资源优势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pStyle w:val="22"/>
              <w:tabs>
                <w:tab w:val="left" w:pos="4463"/>
              </w:tabs>
              <w:spacing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（重点描述形成产品品质特征的独特环境资源优势，如土壤、水利、气候、区位地理等，100字以内）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5" w:hRule="atLeast"/>
          <w:jc w:val="right"/>
        </w:trPr>
        <w:tc>
          <w:tcPr>
            <w:tcW w:w="8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种植养殖</w:t>
            </w:r>
          </w:p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63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pStyle w:val="22"/>
              <w:tabs>
                <w:tab w:val="left" w:pos="4463"/>
              </w:tabs>
              <w:spacing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（重点描述产品可追溯到的历史年代、种植养殖时间及相关历史，100字以内）</w:t>
            </w:r>
          </w:p>
        </w:tc>
      </w:tr>
    </w:tbl>
    <w:p>
      <w:pPr>
        <w:rPr>
          <w:rFonts w:eastAsia="仿宋_GB2312" w:cs="仿宋_GB2312"/>
          <w:sz w:val="24"/>
          <w:szCs w:val="24"/>
        </w:rPr>
        <w:sectPr>
          <w:footerReference r:id="rId4" w:type="default"/>
          <w:pgSz w:w="11910" w:h="16840"/>
          <w:pgMar w:top="1440" w:right="1800" w:bottom="1440" w:left="1800" w:header="0" w:footer="1164" w:gutter="0"/>
          <w:pgNumType w:start="1"/>
          <w:cols w:space="720" w:num="1"/>
          <w:docGrid w:linePitch="286" w:charSpace="0"/>
        </w:sectPr>
      </w:pPr>
    </w:p>
    <w:tbl>
      <w:tblPr>
        <w:tblStyle w:val="11"/>
        <w:tblW w:w="83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0"/>
        <w:gridCol w:w="983"/>
        <w:gridCol w:w="64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  <w:jc w:val="center"/>
        </w:trPr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*产业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优势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产业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规模</w:t>
            </w:r>
          </w:p>
        </w:tc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2022年，生产规模（万亩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/万头/万只/万羽/万群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），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%；</w:t>
            </w:r>
          </w:p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总产量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（万吨/万头/万只/万羽），同比增加（或减少）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%，在全国同品类产品占比%，在本省同品类产品占比%；</w:t>
            </w:r>
          </w:p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总产值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（万元），同比增加（或减少）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%；</w:t>
            </w:r>
          </w:p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年销售额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（万元），同比增加（或减少）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%；</w:t>
            </w:r>
          </w:p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产品出口额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（万元）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%；</w:t>
            </w:r>
          </w:p>
          <w:p>
            <w:pPr>
              <w:pStyle w:val="22"/>
              <w:tabs>
                <w:tab w:val="left" w:pos="292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全产业链产值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（万元）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同比增加（或减少）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优质农产品生产基地情况</w:t>
            </w:r>
          </w:p>
        </w:tc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300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2022年区域公用品牌生产基地中优质农产品生产基地（省部级认定）总面积</w:t>
            </w:r>
            <w:r>
              <w:rPr>
                <w:rFonts w:hint="eastAsia" w:eastAsia="仿宋_GB2312" w:cs="仿宋_GB2312"/>
                <w:spacing w:val="-23"/>
                <w:sz w:val="24"/>
                <w:szCs w:val="24"/>
                <w:lang w:eastAsia="zh-CN"/>
              </w:rPr>
              <w:t>，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占当年该品牌产品生产规模的比例</w:t>
            </w:r>
          </w:p>
          <w:p>
            <w:pPr>
              <w:pStyle w:val="22"/>
              <w:tabs>
                <w:tab w:val="left" w:pos="4463"/>
              </w:tabs>
              <w:spacing w:line="300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0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国家级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产业园区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创建</w:t>
            </w:r>
          </w:p>
        </w:tc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□粮食生产功能区（附件）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□重要农产品生产保护区（附件）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  <w:lang w:eastAsia="zh-CN"/>
              </w:rPr>
              <w:t>□中国特色农产品优势区（附件）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□现代农业产业园（附件）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□优势特色产业集群（附件）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□农业产业强镇（附件）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□国家农产品质量安全县（附件）</w:t>
            </w:r>
          </w:p>
          <w:p>
            <w:pPr>
              <w:pStyle w:val="22"/>
              <w:spacing w:line="300" w:lineRule="auto"/>
              <w:ind w:right="83"/>
              <w:rPr>
                <w:rFonts w:eastAsia="仿宋_GB2312" w:cs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农业国际贸易高质量发展基地</w:t>
            </w:r>
            <w:r>
              <w:rPr>
                <w:rFonts w:hint="eastAsia" w:eastAsia="仿宋_GB2312" w:cs="仿宋_GB2312"/>
                <w:spacing w:val="-20"/>
                <w:sz w:val="24"/>
                <w:szCs w:val="24"/>
                <w:lang w:eastAsia="zh-CN"/>
              </w:rPr>
              <w:t>（附件）</w:t>
            </w:r>
          </w:p>
          <w:p>
            <w:pPr>
              <w:pStyle w:val="22"/>
              <w:tabs>
                <w:tab w:val="left" w:pos="4463"/>
              </w:tabs>
              <w:spacing w:line="300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□其他</w:t>
            </w:r>
            <w:r>
              <w:rPr>
                <w:rFonts w:hint="eastAsia" w:eastAsia="仿宋_GB2312" w:cs="仿宋_GB2312"/>
                <w:spacing w:val="-20"/>
                <w:sz w:val="24"/>
                <w:szCs w:val="24"/>
                <w:lang w:eastAsia="zh-CN"/>
              </w:rPr>
              <w:t>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9" w:hRule="atLeast"/>
          <w:jc w:val="center"/>
        </w:trPr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竞争力</w:t>
            </w: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品种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竞争力</w:t>
            </w: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品种情况</w:t>
            </w:r>
          </w:p>
          <w:p>
            <w:pPr>
              <w:spacing w:line="300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0"/>
                <w:sz w:val="24"/>
                <w:szCs w:val="24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</w:rPr>
              <w:t>通过新品种审定、登记数量个</w:t>
            </w:r>
            <w:r>
              <w:rPr>
                <w:rFonts w:hint="eastAsia" w:eastAsia="仿宋_GB2312" w:cs="仿宋_GB2312"/>
                <w:sz w:val="24"/>
              </w:rPr>
              <w:t>（附件）</w:t>
            </w:r>
          </w:p>
          <w:p>
            <w:pPr>
              <w:spacing w:line="300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0"/>
                <w:sz w:val="24"/>
                <w:szCs w:val="24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</w:rPr>
              <w:t>有效植物新品种权数量个（附件）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</w:t>
            </w:r>
            <w:r>
              <w:rPr>
                <w:rFonts w:hint="eastAsia" w:eastAsia="仿宋_GB2312" w:cs="仿宋_GB2312"/>
                <w:sz w:val="24"/>
              </w:rPr>
              <w:t>品种独特性说明</w:t>
            </w:r>
          </w:p>
          <w:p>
            <w:pPr>
              <w:spacing w:line="300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（可从品种特异性、稳定性、地区性等方面进行描述，100字以内）</w:t>
            </w:r>
          </w:p>
          <w:p>
            <w:pPr>
              <w:spacing w:line="300" w:lineRule="auto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eastAsia="仿宋_GB2312" w:cs="仿宋_GB2312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品质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竞争力</w:t>
            </w: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*质量认证（至少有1项）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0"/>
                <w:sz w:val="24"/>
                <w:szCs w:val="24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</w:rPr>
              <w:t>授权使用主体有家通过绿色食品认证并在有效期内，占全部授权使用主体比例%（附件不超过5个认证证书）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0"/>
                <w:sz w:val="24"/>
                <w:szCs w:val="24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</w:rPr>
              <w:t>授权使用主体有家通过有机农产品认证并在有效期内，占全部授权使用主体比例%（附件不超过5个认证证书）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0"/>
                <w:sz w:val="24"/>
                <w:szCs w:val="24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</w:rPr>
              <w:t>授权使用主体有家通过良好农业规范（GAP）认证并在有效期内，占全部授权使用主体比例%（附件不超过5个认证证书）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按标生产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□纳入现代农业全产业链标准化试点基地（附件）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品牌产品标准化生产占比%（附件）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3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质量管理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推行食用农产品承诺达标合格证制度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实现农产品质量安全可追溯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与国家农产品质量安全追溯管理信息平台对接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品质保障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品牌授权使用主体具备冷链物流基础设施情况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□有，产地冷链物流基础设施建设情况：个主体，个设施（附件）□无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具有省部共建国家级农产品产地专业市场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*产品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</w:rPr>
              <w:t>外在</w:t>
            </w:r>
            <w:r>
              <w:rPr>
                <w:rFonts w:hint="eastAsia" w:eastAsia="仿宋_GB2312" w:cs="仿宋_GB2312"/>
                <w:sz w:val="24"/>
                <w:szCs w:val="24"/>
              </w:rPr>
              <w:t>特征描述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</w:rPr>
              <w:t>（重点描述产品外在感官特征，包括并不限于形状、大小、颜色、气味、口味、软硬度等，100字以内）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eastAsia="仿宋_GB2312" w:cs="仿宋_GB2312"/>
                <w:color w:val="000000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</w:t>
            </w:r>
            <w:r>
              <w:rPr>
                <w:rFonts w:hint="eastAsia" w:eastAsia="仿宋_GB2312" w:cs="仿宋_GB2312"/>
                <w:color w:val="000000"/>
                <w:sz w:val="24"/>
              </w:rPr>
              <w:t>产品内在营养品质特征描述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sz w:val="24"/>
              </w:rPr>
              <w:t>（可采用产品营养品质指标检测数据等进行描述，100字以内）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  <w:jc w:val="center"/>
        </w:trPr>
        <w:tc>
          <w:tcPr>
            <w:tcW w:w="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</w:t>
            </w:r>
            <w:r>
              <w:rPr>
                <w:rFonts w:hint="eastAsia" w:eastAsia="仿宋_GB2312" w:cs="仿宋_GB2312"/>
                <w:sz w:val="24"/>
              </w:rPr>
              <w:t>提供产品特性特点图片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（附件，图片须能同时体现品牌名称和产品特性，也可包括手绘或文创图片，3—5张）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8" w:hRule="atLeast"/>
          <w:jc w:val="center"/>
        </w:trPr>
        <w:tc>
          <w:tcPr>
            <w:tcW w:w="9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科技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创新</w:t>
            </w:r>
          </w:p>
        </w:tc>
        <w:tc>
          <w:tcPr>
            <w:tcW w:w="646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具有关键核心技术和独特生产加工工艺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创新成果得到相关部门认定</w:t>
            </w:r>
          </w:p>
          <w:p>
            <w:pPr>
              <w:pStyle w:val="17"/>
              <w:spacing w:after="0" w:line="276" w:lineRule="auto"/>
              <w:ind w:firstLine="0" w:firstLineChars="0"/>
              <w:jc w:val="left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□有（</w:t>
            </w:r>
            <w:r>
              <w:rPr>
                <w:rFonts w:hint="eastAsia" w:ascii="Times New Roman" w:hAnsi="Times New Roman" w:eastAsia="仿宋_GB2312" w:cs="仿宋_GB2312"/>
                <w:spacing w:val="-2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国家级</w:t>
            </w:r>
            <w:r>
              <w:rPr>
                <w:rFonts w:hint="eastAsia" w:ascii="Times New Roman" w:hAnsi="Times New Roman" w:eastAsia="仿宋_GB2312" w:cs="仿宋_GB2312"/>
                <w:spacing w:val="-2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省级）（附件）□无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color w:val="000000"/>
                <w:sz w:val="24"/>
                <w:szCs w:val="24"/>
                <w:u w:val="single" w:color="000000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与高校或科研单位合作建立产学研一体化平台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  <w:jc w:val="center"/>
        </w:trPr>
        <w:tc>
          <w:tcPr>
            <w:tcW w:w="9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文化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赋能</w:t>
            </w: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</w:t>
            </w:r>
            <w:r>
              <w:rPr>
                <w:rFonts w:hint="eastAsia" w:eastAsia="仿宋_GB2312" w:cs="仿宋_GB2312"/>
                <w:sz w:val="24"/>
              </w:rPr>
              <w:t>品牌故事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</w:rPr>
              <w:t>（包括品牌创建历程、历史渊源、品牌文化、品牌核心人物等要素，2000字以内）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6" w:hRule="atLeast"/>
          <w:jc w:val="center"/>
        </w:trPr>
        <w:tc>
          <w:tcPr>
            <w:tcW w:w="9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adjustRightInd/>
              <w:snapToGrid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品牌文化推广</w:t>
            </w:r>
          </w:p>
          <w:p>
            <w:pPr>
              <w:pStyle w:val="17"/>
              <w:adjustRightInd/>
              <w:snapToGrid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品牌来自重要农业文化遗产所在地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□有，名称（附件）□无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建立品牌博物馆、展览馆、档案馆、体验馆等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□有，数量个，具体名称（附件）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  <w:jc w:val="center"/>
        </w:trPr>
        <w:tc>
          <w:tcPr>
            <w:tcW w:w="9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9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品牌文化交流</w:t>
            </w:r>
          </w:p>
          <w:p>
            <w:pPr>
              <w:spacing w:line="276" w:lineRule="auto"/>
              <w:ind w:left="240" w:hanging="240" w:hangingChars="100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制作书籍、影视等文化产品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□有，产品名称（不超过3个）（附件）□无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举办或参与省部级以上论坛、研讨等品牌文化交流活动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□有，活动名称（不超过3个）（附件）□无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8" w:hRule="atLeas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品牌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color w:val="000000"/>
                <w:kern w:val="0"/>
                <w:sz w:val="24"/>
                <w:szCs w:val="24"/>
              </w:rPr>
              <w:t>发展力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政策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扶持</w:t>
            </w:r>
          </w:p>
        </w:tc>
        <w:tc>
          <w:tcPr>
            <w:tcW w:w="6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政府部门近三年出台品牌扶持政策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□有，文件名称（附件）□无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政府部门近三年安排品牌专项资金情况（单位：万元）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2021年：2022年：2023年：</w:t>
            </w:r>
          </w:p>
          <w:p>
            <w:pPr>
              <w:pStyle w:val="17"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  <w:u w:val="single" w:color="000000"/>
              </w:rPr>
            </w:pPr>
            <w:r>
              <w:rPr>
                <w:rFonts w:hint="eastAsia" w:eastAsia="仿宋_GB2312" w:cs="仿宋_GB2312"/>
                <w:sz w:val="24"/>
              </w:rPr>
              <w:t>政府部门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建立品牌激励机制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pStyle w:val="17"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  <w:u w:val="single" w:color="00000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政府部门制定品牌保护政策和工作机制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政府部门提供信息服务、人才培养、技术服务等情况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□有，具体内容（附件）□无</w:t>
            </w:r>
          </w:p>
        </w:tc>
      </w:tr>
    </w:tbl>
    <w:p>
      <w:pPr>
        <w:sectPr>
          <w:footerReference r:id="rId5" w:type="default"/>
          <w:pgSz w:w="11910" w:h="16840"/>
          <w:pgMar w:top="1440" w:right="1800" w:bottom="1440" w:left="1800" w:header="0" w:footer="1164" w:gutter="0"/>
          <w:cols w:space="720" w:num="1"/>
          <w:docGrid w:linePitch="286" w:charSpace="0"/>
        </w:sectPr>
      </w:pPr>
    </w:p>
    <w:p>
      <w:pPr>
        <w:spacing w:before="1"/>
        <w:rPr>
          <w:rFonts w:eastAsia="Times New Roman"/>
          <w:sz w:val="7"/>
          <w:szCs w:val="7"/>
        </w:rPr>
      </w:pPr>
    </w:p>
    <w:tbl>
      <w:tblPr>
        <w:tblStyle w:val="11"/>
        <w:tblW w:w="837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957"/>
        <w:gridCol w:w="65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7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2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</w:t>
            </w:r>
          </w:p>
          <w:p>
            <w:pPr>
              <w:pStyle w:val="22"/>
              <w:spacing w:before="72"/>
              <w:jc w:val="center"/>
              <w:rPr>
                <w:rFonts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管理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品牌主体制定品牌发展规划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□有，（附件）□无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品牌主体建立品牌管理运营机构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pacing w:val="-20"/>
                <w:sz w:val="24"/>
                <w:u w:val="single" w:color="000000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□有，管理</w:t>
            </w:r>
            <w:r>
              <w:rPr>
                <w:rFonts w:hint="eastAsia" w:eastAsia="仿宋_GB2312" w:cs="仿宋_GB2312"/>
                <w:sz w:val="24"/>
              </w:rPr>
              <w:t>机构名称：</w:t>
            </w:r>
            <w:r>
              <w:rPr>
                <w:rFonts w:hint="eastAsia" w:eastAsia="仿宋_GB2312" w:cs="仿宋_GB2312"/>
                <w:spacing w:val="-20"/>
                <w:sz w:val="24"/>
                <w:u w:val="single" w:color="000000"/>
              </w:rPr>
              <w:tab/>
            </w:r>
            <w:r>
              <w:rPr>
                <w:rFonts w:hint="eastAsia" w:eastAsia="仿宋_GB2312" w:cs="仿宋_GB2312"/>
                <w:sz w:val="24"/>
                <w:szCs w:val="24"/>
              </w:rPr>
              <w:t>□无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品牌运营情况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□自我运营□聘请专业机构运营，机构名称</w:t>
            </w:r>
            <w:r>
              <w:rPr>
                <w:rFonts w:hint="eastAsia" w:eastAsia="仿宋_GB2312" w:cs="仿宋_GB2312"/>
                <w:spacing w:val="-20"/>
                <w:sz w:val="24"/>
                <w:u w:val="single" w:color="000000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7" w:hRule="atLeas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</w:pPr>
          </w:p>
        </w:tc>
        <w:tc>
          <w:tcPr>
            <w:tcW w:w="9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品牌管理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1.制定品牌管理制度规范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（附件）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*2.品牌授权情况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授权使用主体总数（）个，其中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国家级龙头企业（）家（附件）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省级龙头企业（）家（附件）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国家农民合作社示范社（）家（附件）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省级示范家庭农场（）家（附件）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2" w:hRule="exac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2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品牌保护</w:t>
            </w:r>
          </w:p>
          <w:p>
            <w:pPr>
              <w:spacing w:line="276" w:lineRule="auto"/>
              <w:rPr>
                <w:rFonts w:eastAsia="仿宋_GB2312" w:cs="仿宋_GB2312"/>
                <w:spacing w:val="-20"/>
                <w:sz w:val="24"/>
                <w:u w:val="single" w:color="000000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自我保护措施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pacing w:val="-20"/>
                <w:sz w:val="24"/>
                <w:u w:val="single" w:color="000000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建立品牌危机处理机制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exac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2"/>
              <w:jc w:val="center"/>
              <w:rPr>
                <w:rFonts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  <w:lang w:eastAsia="zh-CN"/>
              </w:rPr>
              <w:t>服务</w:t>
            </w:r>
          </w:p>
          <w:p>
            <w:pPr>
              <w:pStyle w:val="22"/>
              <w:spacing w:before="72"/>
              <w:jc w:val="center"/>
              <w:rPr>
                <w:rFonts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  <w:lang w:eastAsia="zh-CN"/>
              </w:rPr>
              <w:t>水平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开展顾客满意度调查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建立售后服务管理制度，包括客户服务监督机制和客户投诉处理机制等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18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品牌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影响力</w:t>
            </w:r>
          </w:p>
        </w:tc>
        <w:tc>
          <w:tcPr>
            <w:tcW w:w="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</w:t>
            </w:r>
          </w:p>
          <w:p>
            <w:pPr>
              <w:pStyle w:val="22"/>
              <w:spacing w:before="166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认知度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*品牌识别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□品牌标识（LOGO）（附件）</w:t>
            </w:r>
          </w:p>
          <w:p>
            <w:pPr>
              <w:pStyle w:val="22"/>
              <w:tabs>
                <w:tab w:val="left" w:pos="3740"/>
              </w:tabs>
              <w:spacing w:line="276" w:lineRule="auto"/>
              <w:rPr>
                <w:rFonts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color w:val="000000"/>
                <w:sz w:val="24"/>
                <w:szCs w:val="24"/>
                <w:lang w:eastAsia="zh-CN"/>
              </w:rPr>
              <w:t>品牌标识解读：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  <w:u w:val="single" w:color="000000"/>
                <w:lang w:eastAsia="zh-CN"/>
              </w:rPr>
              <w:tab/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□品牌标语</w:t>
            </w:r>
          </w:p>
          <w:p>
            <w:pPr>
              <w:pStyle w:val="22"/>
              <w:tabs>
                <w:tab w:val="left" w:pos="3740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品牌标语解读：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ab/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□品牌视频</w:t>
            </w:r>
          </w:p>
          <w:p>
            <w:pPr>
              <w:pStyle w:val="22"/>
              <w:tabs>
                <w:tab w:val="left" w:pos="3740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视频名称：</w:t>
            </w:r>
            <w:r>
              <w:rPr>
                <w:rFonts w:hint="eastAsia" w:eastAsia="仿宋_GB2312" w:cs="仿宋_GB2312"/>
                <w:color w:val="000000"/>
                <w:sz w:val="24"/>
                <w:szCs w:val="24"/>
                <w:u w:val="single" w:color="000000"/>
                <w:lang w:eastAsia="zh-CN"/>
              </w:rPr>
              <w:tab/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（附件，不超过50M）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FFFFFF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媒体宣传推广（填写媒体名称、报道题目，5条以内）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国家级主流媒体宣传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省级主流媒体宣传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自媒体平台宣传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国际主流媒体宣传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  <w:jc w:val="center"/>
        </w:trPr>
        <w:tc>
          <w:tcPr>
            <w:tcW w:w="881" w:type="dxa"/>
            <w:tcBorders>
              <w:top w:val="single" w:color="FFFFFF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restart"/>
            <w:tcBorders>
              <w:top w:val="single" w:color="FFFFFF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产销地环境宣传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户外广告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□有，列举（附件）□无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城市移动户外传媒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  <w:jc w:val="center"/>
        </w:trPr>
        <w:tc>
          <w:tcPr>
            <w:tcW w:w="88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产品独特包装及文创用品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□有，列举（附件）□无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5" w:hRule="atLeast"/>
          <w:jc w:val="center"/>
        </w:trPr>
        <w:tc>
          <w:tcPr>
            <w:tcW w:w="881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20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</w:t>
            </w:r>
          </w:p>
          <w:p>
            <w:pPr>
              <w:pStyle w:val="22"/>
              <w:spacing w:before="120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知名度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*品牌接触点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线下主要销售渠道销售额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%，其中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□批发市场销售额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□连锁商超销售额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□专卖店销售额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□其他（列举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）</w:t>
            </w:r>
          </w:p>
          <w:p>
            <w:pPr>
              <w:pStyle w:val="22"/>
              <w:tabs>
                <w:tab w:val="left" w:pos="4463"/>
              </w:tabs>
              <w:spacing w:line="276" w:lineRule="auto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线上主要销售渠道销售额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%，其中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□自建官方平台销售额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%，官方平台名称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□电商平台销售额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%，列举官方旗舰店名称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□短视频与直播平台销售额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万元，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占比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%，列举官方旗舰店名称</w:t>
            </w:r>
          </w:p>
          <w:p>
            <w:pPr>
              <w:pStyle w:val="22"/>
              <w:tabs>
                <w:tab w:val="left" w:pos="3500"/>
              </w:tabs>
              <w:spacing w:line="276" w:lineRule="auto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□其他（列举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u w:val="single"/>
                <w:lang w:eastAsia="zh-CN"/>
              </w:rPr>
              <w:tab/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9" w:hRule="exact"/>
          <w:jc w:val="center"/>
        </w:trPr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166" w:line="276" w:lineRule="auto"/>
              <w:ind w:right="153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品牌营销推广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u w:val="single"/>
              </w:rPr>
            </w:pPr>
            <w:r>
              <w:rPr>
                <w:rFonts w:hint="eastAsia" w:eastAsia="仿宋_GB2312" w:cs="仿宋_GB2312"/>
                <w:sz w:val="24"/>
              </w:rPr>
              <w:t>举办大型品牌专场推介活动</w:t>
            </w:r>
            <w:r>
              <w:rPr>
                <w:rFonts w:hint="eastAsia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eastAsia="仿宋_GB2312" w:cs="仿宋_GB2312"/>
                <w:sz w:val="24"/>
              </w:rPr>
              <w:t>不超过3个</w:t>
            </w:r>
            <w:r>
              <w:rPr>
                <w:rFonts w:hint="eastAsia" w:eastAsia="仿宋_GB2312" w:cs="仿宋_GB2312"/>
                <w:sz w:val="24"/>
                <w:szCs w:val="24"/>
              </w:rPr>
              <w:t>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举办或参与省部级以上展会节庆活动（列举具体活动名称，</w:t>
            </w:r>
            <w:r>
              <w:rPr>
                <w:rFonts w:hint="eastAsia" w:eastAsia="仿宋_GB2312" w:cs="仿宋_GB2312"/>
                <w:sz w:val="24"/>
              </w:rPr>
              <w:t>不超过3个</w:t>
            </w:r>
            <w:r>
              <w:rPr>
                <w:rFonts w:hint="eastAsia" w:eastAsia="仿宋_GB2312" w:cs="仿宋_GB2312"/>
                <w:sz w:val="24"/>
                <w:szCs w:val="24"/>
              </w:rPr>
              <w:t>）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开展品牌海外推广活动</w:t>
            </w:r>
            <w:r>
              <w:rPr>
                <w:rFonts w:hint="eastAsia" w:eastAsia="仿宋_GB2312" w:cs="仿宋_GB2312"/>
                <w:sz w:val="24"/>
              </w:rPr>
              <w:tab/>
            </w:r>
          </w:p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□有，列举（附件）□无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8" w:hRule="exac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2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</w:t>
            </w:r>
          </w:p>
          <w:p>
            <w:pPr>
              <w:pStyle w:val="22"/>
              <w:spacing w:before="72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美誉度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获得省部级及以上政府部门颁发的荣誉或称号（5项以内）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□有，列举（附件）□无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获得国际权威机构颁发的荣誉或称号（5项以内）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□有，列举（附件）□无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2022年大型电商等平台同品类销售排行（仅列举排名最高的1个平台）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平台名称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销售额万元</w:t>
            </w:r>
          </w:p>
          <w:p>
            <w:pPr>
              <w:pStyle w:val="22"/>
              <w:spacing w:before="73"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同品类排行名次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exact"/>
          <w:jc w:val="center"/>
        </w:trPr>
        <w:tc>
          <w:tcPr>
            <w:tcW w:w="8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before="72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品牌</w:t>
            </w:r>
          </w:p>
          <w:p>
            <w:pPr>
              <w:pStyle w:val="22"/>
              <w:spacing w:before="72" w:line="276" w:lineRule="auto"/>
              <w:jc w:val="center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忠诚度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2"/>
              <w:spacing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大型电商平台消费者重购该品牌产品的消费者人数占比</w:t>
            </w:r>
          </w:p>
          <w:p>
            <w:pPr>
              <w:pStyle w:val="22"/>
              <w:spacing w:line="276" w:lineRule="auto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eastAsia="仿宋_GB2312" w:cs="仿宋_GB2312"/>
                <w:spacing w:val="-25"/>
                <w:sz w:val="24"/>
                <w:szCs w:val="24"/>
                <w:lang w:eastAsia="zh-CN"/>
              </w:rPr>
              <w:t>%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（附件）</w:t>
            </w:r>
          </w:p>
          <w:p>
            <w:pPr>
              <w:pStyle w:val="22"/>
              <w:spacing w:line="276" w:lineRule="auto"/>
              <w:ind w:left="720" w:hanging="720" w:hangingChars="300"/>
              <w:jc w:val="both"/>
              <w:rPr>
                <w:rFonts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eastAsia="仿宋_GB2312" w:cs="仿宋_GB2312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eastAsia="仿宋_GB2312" w:cs="仿宋_GB2312"/>
                <w:kern w:val="2"/>
                <w:sz w:val="24"/>
                <w:szCs w:val="24"/>
                <w:lang w:eastAsia="zh-CN"/>
              </w:rPr>
              <w:t>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  <w:lang w:eastAsia="en-US"/>
              </w:rPr>
              <w:t>品牌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带动力</w:t>
            </w:r>
          </w:p>
        </w:tc>
        <w:tc>
          <w:tcPr>
            <w:tcW w:w="9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推动产业发展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2022年区域公用品牌带动当地农业总产值同比增加（或减少）</w:t>
            </w:r>
          </w:p>
          <w:p>
            <w:pPr>
              <w:spacing w:line="276" w:lineRule="auto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25"/>
                <w:sz w:val="24"/>
                <w:szCs w:val="24"/>
              </w:rPr>
              <w:t>万元，</w:t>
            </w: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带动农民人均年收入同比增加（或减少）</w:t>
            </w:r>
            <w:r>
              <w:rPr>
                <w:rFonts w:hint="eastAsia" w:eastAsia="仿宋_GB2312" w:cs="仿宋_GB2312"/>
                <w:spacing w:val="-25"/>
                <w:sz w:val="24"/>
                <w:szCs w:val="24"/>
              </w:rPr>
              <w:t>万</w:t>
            </w: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exac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品牌溢价率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spacing w:val="-25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区域公用品牌产品市场终端平均价格</w:t>
            </w:r>
            <w:r>
              <w:rPr>
                <w:rFonts w:hint="eastAsia" w:eastAsia="仿宋_GB2312" w:cs="仿宋_GB2312"/>
                <w:spacing w:val="-25"/>
                <w:sz w:val="24"/>
                <w:szCs w:val="24"/>
              </w:rPr>
              <w:t>元/公斤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spacing w:val="-25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当地无品牌产品市场终端平均价格</w:t>
            </w:r>
            <w:r>
              <w:rPr>
                <w:rFonts w:hint="eastAsia" w:eastAsia="仿宋_GB2312" w:cs="仿宋_GB2312"/>
                <w:spacing w:val="-25"/>
                <w:sz w:val="24"/>
                <w:szCs w:val="24"/>
              </w:rPr>
              <w:t>元/公斤</w:t>
            </w:r>
          </w:p>
          <w:p>
            <w:pPr>
              <w:pStyle w:val="2"/>
              <w:ind w:firstLine="0" w:firstLineChars="0"/>
              <w:rPr>
                <w:rFonts w:eastAsia="仿宋_GB2312" w:cs="仿宋_GB2312"/>
                <w:kern w:val="0"/>
                <w:sz w:val="24"/>
                <w:szCs w:val="24"/>
                <w:vertAlign w:val="superscript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品牌溢价率</w:t>
            </w:r>
            <w:r>
              <w:rPr>
                <w:rStyle w:val="16"/>
                <w:rFonts w:hint="eastAsia" w:eastAsia="仿宋_GB2312" w:cs="仿宋_GB2312"/>
                <w:sz w:val="24"/>
                <w:szCs w:val="24"/>
              </w:rPr>
              <w:footnoteReference w:id="0"/>
            </w:r>
            <w:r>
              <w:rPr>
                <w:rFonts w:hint="eastAsia" w:eastAsia="仿宋_GB2312" w:cs="仿宋_GB2312"/>
                <w:sz w:val="24"/>
                <w:szCs w:val="24"/>
              </w:rPr>
              <w:t>为</w:t>
            </w:r>
            <w:r>
              <w:rPr>
                <w:rFonts w:hint="eastAsia" w:eastAsia="仿宋_GB2312" w:cs="仿宋_GB2312"/>
                <w:spacing w:val="-25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exac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促进</w:t>
            </w:r>
            <w:r>
              <w:rPr>
                <w:rFonts w:hint="eastAsia" w:eastAsia="仿宋_GB2312" w:cs="仿宋_GB2312"/>
                <w:kern w:val="0"/>
                <w:sz w:val="24"/>
                <w:szCs w:val="24"/>
                <w:lang w:eastAsia="en-US"/>
              </w:rPr>
              <w:t>生态保护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品牌所在区域纳入生态原产地产品保护示范区（附件）</w:t>
            </w:r>
          </w:p>
          <w:p>
            <w:pPr>
              <w:pStyle w:val="17"/>
              <w:spacing w:after="0" w:line="276" w:lineRule="auto"/>
              <w:ind w:firstLine="0" w:firstLineChars="0"/>
              <w:rPr>
                <w:rFonts w:ascii="Times New Roman" w:hAnsi="Times New Roman" w:eastAsia="仿宋_GB2312" w:cs="仿宋_GB2312"/>
                <w:spacing w:val="-25"/>
                <w:sz w:val="24"/>
                <w:u w:val="singl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□国家级□省级□其他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exact"/>
          <w:jc w:val="center"/>
        </w:trPr>
        <w:tc>
          <w:tcPr>
            <w:tcW w:w="8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履行社会责任</w:t>
            </w: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□品牌助农：品牌</w:t>
            </w:r>
            <w:r>
              <w:rPr>
                <w:rFonts w:hint="eastAsia" w:eastAsia="仿宋_GB2312" w:cs="仿宋_GB2312"/>
                <w:sz w:val="24"/>
              </w:rPr>
              <w:t>带动个农户</w:t>
            </w:r>
          </w:p>
          <w:p>
            <w:pPr>
              <w:spacing w:line="276" w:lineRule="auto"/>
              <w:rPr>
                <w:rFonts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szCs w:val="24"/>
              </w:rPr>
              <w:t>□品牌公益：</w:t>
            </w: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参与社会公益、慈善活动</w:t>
            </w:r>
            <w:r>
              <w:rPr>
                <w:rFonts w:hint="eastAsia" w:eastAsia="仿宋_GB2312" w:cs="仿宋_GB2312"/>
                <w:sz w:val="24"/>
                <w:szCs w:val="24"/>
              </w:rPr>
              <w:t>（附件）</w:t>
            </w:r>
          </w:p>
          <w:p>
            <w:pPr>
              <w:pStyle w:val="17"/>
              <w:spacing w:line="276" w:lineRule="auto"/>
              <w:ind w:firstLine="0" w:firstLineChars="0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□其他（附件）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0" w:hRule="exact"/>
          <w:jc w:val="center"/>
        </w:trPr>
        <w:tc>
          <w:tcPr>
            <w:tcW w:w="881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其他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重要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补充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材料</w:t>
            </w:r>
          </w:p>
          <w:p>
            <w:pPr>
              <w:spacing w:line="276" w:lineRule="auto"/>
              <w:jc w:val="center"/>
              <w:rPr>
                <w:rFonts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szCs w:val="24"/>
              </w:rPr>
              <w:t>说明</w:t>
            </w:r>
          </w:p>
        </w:tc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_GB2312" w:cs="仿宋_GB2312"/>
                <w:sz w:val="24"/>
                <w:szCs w:val="24"/>
              </w:rPr>
            </w:pPr>
          </w:p>
        </w:tc>
        <w:tc>
          <w:tcPr>
            <w:tcW w:w="6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7"/>
              <w:spacing w:line="276" w:lineRule="auto"/>
              <w:ind w:firstLine="0" w:firstLineChars="0"/>
              <w:jc w:val="left"/>
              <w:rPr>
                <w:rFonts w:ascii="Times New Roman" w:hAnsi="Times New Roman" w:eastAsia="仿宋_GB2312" w:cs="仿宋_GB2312"/>
                <w:sz w:val="24"/>
              </w:rPr>
            </w:pPr>
          </w:p>
        </w:tc>
      </w:tr>
    </w:tbl>
    <w:p>
      <w:pPr>
        <w:tabs>
          <w:tab w:val="left" w:pos="5584"/>
        </w:tabs>
        <w:spacing w:line="400" w:lineRule="exact"/>
        <w:rPr>
          <w:rFonts w:eastAsia="仿宋"/>
          <w:w w:val="99"/>
          <w:sz w:val="24"/>
          <w:szCs w:val="24"/>
        </w:rPr>
      </w:pPr>
    </w:p>
    <w:tbl>
      <w:tblPr>
        <w:tblStyle w:val="11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8711" w:type="dxa"/>
          </w:tcPr>
          <w:p>
            <w:pPr>
              <w:spacing w:line="360" w:lineRule="auto"/>
              <w:rPr>
                <w:rFonts w:eastAsia="Times New Roman"/>
                <w:b/>
                <w:sz w:val="36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eastAsia="Times New Roman"/>
                <w:b/>
                <w:sz w:val="36"/>
                <w:szCs w:val="28"/>
              </w:rPr>
            </w:pPr>
            <w:r>
              <w:rPr>
                <w:rFonts w:hint="eastAsia" w:cs="宋体"/>
                <w:b/>
                <w:sz w:val="36"/>
                <w:szCs w:val="28"/>
              </w:rPr>
              <w:t>承诺书</w:t>
            </w:r>
          </w:p>
          <w:p>
            <w:pPr>
              <w:spacing w:line="480" w:lineRule="auto"/>
              <w:ind w:firstLine="632" w:firstLineChars="200"/>
              <w:jc w:val="left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我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方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确保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申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报材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料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真实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有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效，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不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侵犯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任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何单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位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或个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人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权益。</w:t>
            </w:r>
          </w:p>
          <w:p>
            <w:pPr>
              <w:pStyle w:val="17"/>
              <w:ind w:firstLine="320"/>
              <w:rPr>
                <w:rFonts w:ascii="Times New Roman" w:hAnsi="Times New Roman" w:eastAsia="仿宋_GB2312" w:cs="仿宋_GB2312"/>
              </w:rPr>
            </w:pPr>
          </w:p>
          <w:p>
            <w:pPr>
              <w:spacing w:line="360" w:lineRule="auto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申报单位（盖章）</w:t>
            </w:r>
          </w:p>
          <w:p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3" w:hRule="atLeast"/>
        </w:trPr>
        <w:tc>
          <w:tcPr>
            <w:tcW w:w="8711" w:type="dxa"/>
          </w:tcPr>
          <w:p>
            <w:pPr>
              <w:spacing w:line="360" w:lineRule="auto"/>
              <w:rPr>
                <w:rFonts w:eastAsia="仿宋_GB2312" w:cs="仿宋_GB2312"/>
                <w:b/>
                <w:sz w:val="36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eastAsia="仿宋_GB2312" w:cs="仿宋_GB2312"/>
                <w:b/>
                <w:sz w:val="36"/>
                <w:szCs w:val="28"/>
              </w:rPr>
            </w:pPr>
            <w:r>
              <w:rPr>
                <w:rFonts w:hint="eastAsia" w:eastAsia="仿宋_GB2312" w:cs="仿宋_GB2312"/>
                <w:b/>
                <w:sz w:val="36"/>
                <w:szCs w:val="28"/>
              </w:rPr>
              <w:t>推荐书</w:t>
            </w:r>
          </w:p>
          <w:p>
            <w:pPr>
              <w:tabs>
                <w:tab w:val="left" w:pos="5584"/>
              </w:tabs>
              <w:spacing w:line="480" w:lineRule="auto"/>
              <w:ind w:firstLine="708" w:firstLineChars="200"/>
              <w:jc w:val="left"/>
              <w:rPr>
                <w:rFonts w:eastAsia="仿宋_GB2312" w:cs="仿宋_GB2312"/>
                <w:i/>
                <w:iCs/>
                <w:sz w:val="32"/>
                <w:szCs w:val="32"/>
                <w:u w:val="single"/>
              </w:rPr>
            </w:pP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经</w:t>
            </w:r>
            <w:r>
              <w:rPr>
                <w:rFonts w:hint="eastAsia" w:eastAsia="仿宋_GB2312" w:cs="仿宋_GB2312"/>
                <w:spacing w:val="17"/>
                <w:w w:val="99"/>
                <w:sz w:val="32"/>
                <w:szCs w:val="32"/>
              </w:rPr>
              <w:t>我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单位</w:t>
            </w:r>
            <w:r>
              <w:rPr>
                <w:rFonts w:hint="eastAsia" w:eastAsia="仿宋_GB2312" w:cs="仿宋_GB2312"/>
                <w:spacing w:val="17"/>
                <w:w w:val="99"/>
                <w:sz w:val="32"/>
                <w:szCs w:val="32"/>
              </w:rPr>
              <w:t>审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核</w:t>
            </w:r>
            <w:r>
              <w:rPr>
                <w:rFonts w:hint="eastAsia" w:eastAsia="仿宋_GB2312" w:cs="仿宋_GB2312"/>
                <w:spacing w:val="16"/>
                <w:w w:val="99"/>
                <w:sz w:val="32"/>
                <w:szCs w:val="32"/>
              </w:rPr>
              <w:t>，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（</w:t>
            </w:r>
            <w:r>
              <w:rPr>
                <w:rFonts w:hint="eastAsia" w:eastAsia="仿宋_GB2312" w:cs="仿宋_GB2312"/>
                <w:spacing w:val="17"/>
                <w:w w:val="99"/>
                <w:sz w:val="32"/>
                <w:szCs w:val="32"/>
              </w:rPr>
              <w:t>单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位）</w:t>
            </w:r>
            <w:r>
              <w:rPr>
                <w:rFonts w:hint="eastAsia" w:eastAsia="仿宋_GB2312" w:cs="仿宋_GB2312"/>
                <w:spacing w:val="17"/>
                <w:w w:val="99"/>
                <w:sz w:val="32"/>
                <w:szCs w:val="32"/>
              </w:rPr>
              <w:t>提</w:t>
            </w:r>
            <w:r>
              <w:rPr>
                <w:rFonts w:hint="eastAsia" w:eastAsia="仿宋_GB2312" w:cs="仿宋_GB2312"/>
                <w:spacing w:val="19"/>
                <w:w w:val="99"/>
                <w:sz w:val="32"/>
                <w:szCs w:val="32"/>
              </w:rPr>
              <w:t>交的</w:t>
            </w:r>
            <w:r>
              <w:rPr>
                <w:rFonts w:hint="eastAsia" w:eastAsia="仿宋_GB2312" w:cs="仿宋_GB2312"/>
                <w:i/>
                <w:iCs/>
                <w:sz w:val="32"/>
                <w:szCs w:val="32"/>
                <w:u w:val="single"/>
              </w:rPr>
              <w:tab/>
            </w:r>
          </w:p>
          <w:p>
            <w:pPr>
              <w:tabs>
                <w:tab w:val="left" w:pos="5584"/>
              </w:tabs>
              <w:spacing w:line="480" w:lineRule="auto"/>
              <w:jc w:val="left"/>
              <w:rPr>
                <w:rFonts w:eastAsia="仿宋_GB2312" w:cs="仿宋_GB2312"/>
                <w:w w:val="99"/>
                <w:sz w:val="32"/>
                <w:szCs w:val="32"/>
              </w:rPr>
            </w:pPr>
            <w:r>
              <w:rPr>
                <w:rFonts w:hint="eastAsia" w:eastAsia="仿宋_GB2312" w:cs="仿宋_GB2312"/>
                <w:spacing w:val="17"/>
                <w:w w:val="99"/>
                <w:sz w:val="32"/>
                <w:szCs w:val="32"/>
              </w:rPr>
              <w:t>（品牌名称）申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报材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料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属实</w:t>
            </w:r>
            <w:r>
              <w:rPr>
                <w:rFonts w:hint="eastAsia" w:eastAsia="仿宋_GB2312" w:cs="仿宋_GB2312"/>
                <w:spacing w:val="-94"/>
                <w:w w:val="99"/>
                <w:sz w:val="32"/>
                <w:szCs w:val="32"/>
              </w:rPr>
              <w:t>，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同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意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推荐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其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参加2023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年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农</w:t>
            </w:r>
            <w:r>
              <w:rPr>
                <w:rFonts w:hint="eastAsia" w:eastAsia="仿宋_GB2312" w:cs="仿宋_GB2312"/>
                <w:spacing w:val="2"/>
                <w:w w:val="99"/>
                <w:sz w:val="32"/>
                <w:szCs w:val="32"/>
              </w:rPr>
              <w:t>业</w:t>
            </w:r>
            <w:r>
              <w:rPr>
                <w:rFonts w:hint="eastAsia" w:eastAsia="仿宋_GB2312" w:cs="仿宋_GB2312"/>
                <w:w w:val="99"/>
                <w:sz w:val="32"/>
                <w:szCs w:val="32"/>
              </w:rPr>
              <w:t>品牌精品培育。</w:t>
            </w:r>
          </w:p>
          <w:p>
            <w:pPr>
              <w:pStyle w:val="17"/>
              <w:ind w:firstLine="632" w:firstLineChars="200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w w:val="99"/>
                <w:szCs w:val="32"/>
              </w:rPr>
              <w:t>推荐理由</w:t>
            </w:r>
            <w:r>
              <w:rPr>
                <w:rStyle w:val="16"/>
                <w:rFonts w:hint="eastAsia" w:ascii="Times New Roman" w:hAnsi="Times New Roman" w:eastAsia="仿宋_GB2312" w:cs="仿宋_GB2312"/>
                <w:w w:val="99"/>
                <w:szCs w:val="32"/>
              </w:rPr>
              <w:footnoteReference w:id="1"/>
            </w:r>
            <w:r>
              <w:rPr>
                <w:rFonts w:hint="eastAsia" w:ascii="Times New Roman" w:hAnsi="Times New Roman" w:eastAsia="仿宋_GB2312" w:cs="仿宋_GB2312"/>
                <w:w w:val="99"/>
                <w:szCs w:val="32"/>
              </w:rPr>
              <w:t>：</w:t>
            </w:r>
          </w:p>
          <w:p>
            <w:pPr>
              <w:spacing w:line="360" w:lineRule="auto"/>
              <w:ind w:firstLine="640" w:firstLineChars="200"/>
              <w:rPr>
                <w:rFonts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eastAsia="仿宋_GB2312" w:cs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推荐单位（盖章）</w:t>
            </w:r>
          </w:p>
          <w:p>
            <w:pPr>
              <w:pStyle w:val="17"/>
              <w:ind w:firstLine="320"/>
              <w:rPr>
                <w:rFonts w:ascii="Times New Roman" w:hAnsi="Times New Roman" w:eastAsia="仿宋_GB2312" w:cs="仿宋_GB231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Cs w:val="32"/>
              </w:rPr>
              <w:t>年月日</w:t>
            </w:r>
          </w:p>
        </w:tc>
      </w:tr>
    </w:tbl>
    <w:p>
      <w:pPr>
        <w:tabs>
          <w:tab w:val="left" w:pos="3363"/>
          <w:tab w:val="left" w:pos="4876"/>
        </w:tabs>
        <w:spacing w:before="35" w:line="252" w:lineRule="auto"/>
        <w:ind w:right="1118"/>
        <w:rPr>
          <w:rFonts w:eastAsia="仿宋_GB2312" w:cs="仿宋_GB2312"/>
          <w:kern w:val="0"/>
          <w:szCs w:val="32"/>
        </w:rPr>
      </w:pPr>
    </w:p>
    <w:sectPr>
      <w:footerReference r:id="rId6" w:type="default"/>
      <w:pgSz w:w="11910" w:h="16840"/>
      <w:pgMar w:top="930" w:right="1134" w:bottom="816" w:left="1474" w:header="720" w:footer="720" w:gutter="0"/>
      <w:cols w:space="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3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z4vdRNAAAAACAQAADwAAAAAAAAABACAAAAAiAAAA&#10;ZHJzL2Rvd25yZXYueG1sUEsBAhQAFAAAAAgAh07iQHwxTcwPAgAAEAQAAA4AAAAAAAAAAQAgAAAA&#10;Hw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4" o:spid="_x0000_s1026" o:spt="202" type="#_x0000_t202" style="position:absolute;left:0pt;margin-top:0pt;height:10.35pt;width:9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+V+SdAAAAADAQAADwAAAAAAAAABACAAAAAiAAAA&#10;ZHJzL2Rvd25yZXYueG1sUEsBAhQAFAAAAAgAh07iQKESr/cPAgAAEQQAAA4AAAAAAAAAAQAgAAAA&#10;Hw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0.35pt;width:9.0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+V+SdAAAAADAQAADwAAAAAAAAABACAAAAAiAAAA&#10;ZHJzL2Rvd25yZXYueG1sUEsBAhQAFAAAAAgAh07iQN0JrpMPAgAAEAQAAA4AAAAAAAAAAQAgAAAA&#10;HwEAAGRycy9lMm9Eb2MueG1sUEsFBgAAAAAGAAYAWQEAAK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8"/>
      </w:pPr>
      <w:r>
        <w:rPr>
          <w:rStyle w:val="16"/>
          <w:sz w:val="24"/>
          <w:szCs w:val="36"/>
          <w:vertAlign w:val="baseline"/>
        </w:rPr>
        <w:footnoteRef/>
      </w:r>
      <w:r>
        <w:rPr>
          <w:rFonts w:hint="eastAsia" w:eastAsia="仿宋_GB2312" w:cs="仿宋_GB2312"/>
          <w:sz w:val="24"/>
          <w:szCs w:val="24"/>
        </w:rPr>
        <w:t>品牌溢价率=（区域公用品牌产品市场终端平均价格—当地无品牌产品市场终端平均价格）/当地无品牌产品市场终端平均价格×100%</w:t>
      </w:r>
    </w:p>
  </w:footnote>
  <w:footnote w:id="1">
    <w:p>
      <w:pPr>
        <w:pStyle w:val="8"/>
        <w:rPr>
          <w:sz w:val="24"/>
          <w:szCs w:val="24"/>
        </w:rPr>
      </w:pPr>
      <w:r>
        <w:rPr>
          <w:rStyle w:val="16"/>
          <w:sz w:val="24"/>
          <w:szCs w:val="24"/>
          <w:vertAlign w:val="baseline"/>
        </w:rPr>
        <w:footnoteRef/>
      </w:r>
      <w:r>
        <w:rPr>
          <w:rFonts w:hint="eastAsia" w:eastAsia="仿宋_GB2312" w:cs="仿宋_GB2312"/>
          <w:w w:val="99"/>
          <w:sz w:val="24"/>
          <w:szCs w:val="24"/>
        </w:rPr>
        <w:t>推荐理由请省厅重点描述推荐品牌在同品类中的优势，包括但不限于规模、品质、特色、文化、消费等，要能体现品牌独特性差异性成长性，不超过200字。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6FF6FA"/>
    <w:multiLevelType w:val="singleLevel"/>
    <w:tmpl w:val="796FF6F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ZjY5NmIyODUzZTQ2MWQxMjgwMjE1YjhlYzRlZmYifQ=="/>
  </w:docVars>
  <w:rsids>
    <w:rsidRoot w:val="7BD5D19B"/>
    <w:rsid w:val="00006E48"/>
    <w:rsid w:val="00016CA7"/>
    <w:rsid w:val="00026F14"/>
    <w:rsid w:val="000408F0"/>
    <w:rsid w:val="00042F65"/>
    <w:rsid w:val="000454BC"/>
    <w:rsid w:val="00047F56"/>
    <w:rsid w:val="00072E9D"/>
    <w:rsid w:val="000941C5"/>
    <w:rsid w:val="00095682"/>
    <w:rsid w:val="00096023"/>
    <w:rsid w:val="000A09FE"/>
    <w:rsid w:val="000A3ED3"/>
    <w:rsid w:val="000A43D6"/>
    <w:rsid w:val="000A641E"/>
    <w:rsid w:val="000E1D75"/>
    <w:rsid w:val="000F0558"/>
    <w:rsid w:val="000F7AD2"/>
    <w:rsid w:val="00100E34"/>
    <w:rsid w:val="0012127D"/>
    <w:rsid w:val="00122D1E"/>
    <w:rsid w:val="00136B2A"/>
    <w:rsid w:val="00140A16"/>
    <w:rsid w:val="00141C94"/>
    <w:rsid w:val="00141CF8"/>
    <w:rsid w:val="00143D45"/>
    <w:rsid w:val="0014724B"/>
    <w:rsid w:val="001627F0"/>
    <w:rsid w:val="00163FB6"/>
    <w:rsid w:val="001741F6"/>
    <w:rsid w:val="0018322A"/>
    <w:rsid w:val="00197926"/>
    <w:rsid w:val="001A5452"/>
    <w:rsid w:val="001A6252"/>
    <w:rsid w:val="001A6C8D"/>
    <w:rsid w:val="001D2E96"/>
    <w:rsid w:val="001E5F2A"/>
    <w:rsid w:val="001F3C4E"/>
    <w:rsid w:val="001F4034"/>
    <w:rsid w:val="001F759F"/>
    <w:rsid w:val="00202CE9"/>
    <w:rsid w:val="002300D3"/>
    <w:rsid w:val="002529E9"/>
    <w:rsid w:val="00265912"/>
    <w:rsid w:val="00266923"/>
    <w:rsid w:val="00272F72"/>
    <w:rsid w:val="0027351B"/>
    <w:rsid w:val="0028583E"/>
    <w:rsid w:val="002B6E93"/>
    <w:rsid w:val="002C7D18"/>
    <w:rsid w:val="002D4376"/>
    <w:rsid w:val="002D4E7F"/>
    <w:rsid w:val="002E403C"/>
    <w:rsid w:val="002E7F12"/>
    <w:rsid w:val="003038F6"/>
    <w:rsid w:val="003125C3"/>
    <w:rsid w:val="00342B55"/>
    <w:rsid w:val="00344456"/>
    <w:rsid w:val="0035203A"/>
    <w:rsid w:val="00352F84"/>
    <w:rsid w:val="00353792"/>
    <w:rsid w:val="00364D2D"/>
    <w:rsid w:val="00381831"/>
    <w:rsid w:val="00385AF8"/>
    <w:rsid w:val="003A2A50"/>
    <w:rsid w:val="003A5619"/>
    <w:rsid w:val="003B60C6"/>
    <w:rsid w:val="003C6CCF"/>
    <w:rsid w:val="003D44FB"/>
    <w:rsid w:val="003F665C"/>
    <w:rsid w:val="004503A7"/>
    <w:rsid w:val="00467079"/>
    <w:rsid w:val="00480836"/>
    <w:rsid w:val="00484F00"/>
    <w:rsid w:val="004A53D9"/>
    <w:rsid w:val="004B3FD7"/>
    <w:rsid w:val="004B6D71"/>
    <w:rsid w:val="005025A5"/>
    <w:rsid w:val="00527990"/>
    <w:rsid w:val="00585149"/>
    <w:rsid w:val="005A55DE"/>
    <w:rsid w:val="005C4B12"/>
    <w:rsid w:val="005D107D"/>
    <w:rsid w:val="005D2B59"/>
    <w:rsid w:val="005D5651"/>
    <w:rsid w:val="005E7846"/>
    <w:rsid w:val="005F3619"/>
    <w:rsid w:val="0061125B"/>
    <w:rsid w:val="00627849"/>
    <w:rsid w:val="00644346"/>
    <w:rsid w:val="006505D5"/>
    <w:rsid w:val="0065284E"/>
    <w:rsid w:val="006644C4"/>
    <w:rsid w:val="0066530D"/>
    <w:rsid w:val="00676DB8"/>
    <w:rsid w:val="00680A05"/>
    <w:rsid w:val="00684D8B"/>
    <w:rsid w:val="0069292F"/>
    <w:rsid w:val="006A1953"/>
    <w:rsid w:val="006B04B6"/>
    <w:rsid w:val="006C1CDA"/>
    <w:rsid w:val="006C2783"/>
    <w:rsid w:val="006D3267"/>
    <w:rsid w:val="006E7D50"/>
    <w:rsid w:val="00703EFB"/>
    <w:rsid w:val="00734069"/>
    <w:rsid w:val="0077209B"/>
    <w:rsid w:val="00775220"/>
    <w:rsid w:val="0077665E"/>
    <w:rsid w:val="00781458"/>
    <w:rsid w:val="00784A96"/>
    <w:rsid w:val="007947A6"/>
    <w:rsid w:val="007A3C2F"/>
    <w:rsid w:val="007C6E74"/>
    <w:rsid w:val="007D270D"/>
    <w:rsid w:val="007D2B0B"/>
    <w:rsid w:val="007E4DA7"/>
    <w:rsid w:val="007F3246"/>
    <w:rsid w:val="008007E5"/>
    <w:rsid w:val="008051F6"/>
    <w:rsid w:val="008110EE"/>
    <w:rsid w:val="00814D29"/>
    <w:rsid w:val="008229E3"/>
    <w:rsid w:val="008336F7"/>
    <w:rsid w:val="008364D4"/>
    <w:rsid w:val="00836CFF"/>
    <w:rsid w:val="00856265"/>
    <w:rsid w:val="00863432"/>
    <w:rsid w:val="00873F71"/>
    <w:rsid w:val="008A6AD8"/>
    <w:rsid w:val="008B3ABB"/>
    <w:rsid w:val="008C56F3"/>
    <w:rsid w:val="008D1991"/>
    <w:rsid w:val="008F06C3"/>
    <w:rsid w:val="008F3713"/>
    <w:rsid w:val="00900016"/>
    <w:rsid w:val="00912073"/>
    <w:rsid w:val="0094730C"/>
    <w:rsid w:val="00952FBC"/>
    <w:rsid w:val="0095737E"/>
    <w:rsid w:val="009713F3"/>
    <w:rsid w:val="0099627B"/>
    <w:rsid w:val="009A143B"/>
    <w:rsid w:val="009A566D"/>
    <w:rsid w:val="009B14E3"/>
    <w:rsid w:val="009B2958"/>
    <w:rsid w:val="009C16FC"/>
    <w:rsid w:val="009C1FD2"/>
    <w:rsid w:val="009D059C"/>
    <w:rsid w:val="009E3EEB"/>
    <w:rsid w:val="009E7111"/>
    <w:rsid w:val="009F34AC"/>
    <w:rsid w:val="009F4144"/>
    <w:rsid w:val="009F6044"/>
    <w:rsid w:val="00A1100A"/>
    <w:rsid w:val="00A1185F"/>
    <w:rsid w:val="00A14FDF"/>
    <w:rsid w:val="00A35334"/>
    <w:rsid w:val="00A372D2"/>
    <w:rsid w:val="00A4037E"/>
    <w:rsid w:val="00A4552C"/>
    <w:rsid w:val="00A5454B"/>
    <w:rsid w:val="00A55740"/>
    <w:rsid w:val="00A55CFB"/>
    <w:rsid w:val="00A60D5B"/>
    <w:rsid w:val="00A762F4"/>
    <w:rsid w:val="00A82450"/>
    <w:rsid w:val="00A87347"/>
    <w:rsid w:val="00AA71C0"/>
    <w:rsid w:val="00AA7BD3"/>
    <w:rsid w:val="00AB0884"/>
    <w:rsid w:val="00AC019C"/>
    <w:rsid w:val="00AC1B31"/>
    <w:rsid w:val="00AE464F"/>
    <w:rsid w:val="00AF104E"/>
    <w:rsid w:val="00B1476D"/>
    <w:rsid w:val="00B2237F"/>
    <w:rsid w:val="00B401C8"/>
    <w:rsid w:val="00B5390C"/>
    <w:rsid w:val="00B56C49"/>
    <w:rsid w:val="00B7243E"/>
    <w:rsid w:val="00B90778"/>
    <w:rsid w:val="00B91BD8"/>
    <w:rsid w:val="00BA5A35"/>
    <w:rsid w:val="00BB0C28"/>
    <w:rsid w:val="00BF26AC"/>
    <w:rsid w:val="00BF4803"/>
    <w:rsid w:val="00C05DA7"/>
    <w:rsid w:val="00C134E2"/>
    <w:rsid w:val="00C52DAE"/>
    <w:rsid w:val="00C57745"/>
    <w:rsid w:val="00C65C5F"/>
    <w:rsid w:val="00C85DDC"/>
    <w:rsid w:val="00CA1DA4"/>
    <w:rsid w:val="00CC6DBA"/>
    <w:rsid w:val="00CD06D1"/>
    <w:rsid w:val="00CD136A"/>
    <w:rsid w:val="00CF1F1E"/>
    <w:rsid w:val="00D13699"/>
    <w:rsid w:val="00D201B3"/>
    <w:rsid w:val="00D2027B"/>
    <w:rsid w:val="00D21A00"/>
    <w:rsid w:val="00D9432E"/>
    <w:rsid w:val="00D96718"/>
    <w:rsid w:val="00DA2772"/>
    <w:rsid w:val="00DB7C63"/>
    <w:rsid w:val="00DC37AC"/>
    <w:rsid w:val="00DE1630"/>
    <w:rsid w:val="00DF1299"/>
    <w:rsid w:val="00E0768E"/>
    <w:rsid w:val="00E27472"/>
    <w:rsid w:val="00E31BFD"/>
    <w:rsid w:val="00E367E8"/>
    <w:rsid w:val="00E54D67"/>
    <w:rsid w:val="00E72A5B"/>
    <w:rsid w:val="00E83FFC"/>
    <w:rsid w:val="00E95448"/>
    <w:rsid w:val="00E97DE1"/>
    <w:rsid w:val="00EB09A1"/>
    <w:rsid w:val="00EB1102"/>
    <w:rsid w:val="00EC38DC"/>
    <w:rsid w:val="00EC575D"/>
    <w:rsid w:val="00ED510E"/>
    <w:rsid w:val="00ED6E0D"/>
    <w:rsid w:val="00EE3C0B"/>
    <w:rsid w:val="00EE402C"/>
    <w:rsid w:val="00F061B2"/>
    <w:rsid w:val="00F063EB"/>
    <w:rsid w:val="00F07A98"/>
    <w:rsid w:val="00F20ACD"/>
    <w:rsid w:val="00F23089"/>
    <w:rsid w:val="00F3691A"/>
    <w:rsid w:val="00F46C86"/>
    <w:rsid w:val="00F91EEF"/>
    <w:rsid w:val="00FB0D8C"/>
    <w:rsid w:val="00FD51A1"/>
    <w:rsid w:val="0247179E"/>
    <w:rsid w:val="06B05692"/>
    <w:rsid w:val="0C4609DA"/>
    <w:rsid w:val="0DF77D39"/>
    <w:rsid w:val="0F9643DE"/>
    <w:rsid w:val="101D3575"/>
    <w:rsid w:val="10FDF170"/>
    <w:rsid w:val="11DF9D81"/>
    <w:rsid w:val="12CB45DE"/>
    <w:rsid w:val="164F2905"/>
    <w:rsid w:val="16BF2AF9"/>
    <w:rsid w:val="19A34A2C"/>
    <w:rsid w:val="19F707F1"/>
    <w:rsid w:val="1D1E775C"/>
    <w:rsid w:val="1DBF4BCA"/>
    <w:rsid w:val="1DC773E7"/>
    <w:rsid w:val="1EFF2780"/>
    <w:rsid w:val="1FB92099"/>
    <w:rsid w:val="1FC7EC5B"/>
    <w:rsid w:val="1FED25B7"/>
    <w:rsid w:val="1FF951A2"/>
    <w:rsid w:val="1FF9C7C2"/>
    <w:rsid w:val="24E219F8"/>
    <w:rsid w:val="26BDD199"/>
    <w:rsid w:val="28C16381"/>
    <w:rsid w:val="2BE94D5E"/>
    <w:rsid w:val="2C2E0899"/>
    <w:rsid w:val="2DDC5DCB"/>
    <w:rsid w:val="2E79640A"/>
    <w:rsid w:val="34FE9BF9"/>
    <w:rsid w:val="357E2AB2"/>
    <w:rsid w:val="35E70DBA"/>
    <w:rsid w:val="35FBF3C7"/>
    <w:rsid w:val="37955504"/>
    <w:rsid w:val="37FFEBAE"/>
    <w:rsid w:val="38463863"/>
    <w:rsid w:val="38D226BC"/>
    <w:rsid w:val="3AFE586A"/>
    <w:rsid w:val="3AFF1659"/>
    <w:rsid w:val="3AFFC242"/>
    <w:rsid w:val="3B2240C4"/>
    <w:rsid w:val="3B494478"/>
    <w:rsid w:val="3BD76743"/>
    <w:rsid w:val="3C777D27"/>
    <w:rsid w:val="3D79B87D"/>
    <w:rsid w:val="3DD52D71"/>
    <w:rsid w:val="3DDB2A14"/>
    <w:rsid w:val="3DFF4FE9"/>
    <w:rsid w:val="3EAF52D5"/>
    <w:rsid w:val="3EBD2CEB"/>
    <w:rsid w:val="3ED6C782"/>
    <w:rsid w:val="3EFFE6A5"/>
    <w:rsid w:val="3F3FFB4D"/>
    <w:rsid w:val="3F7792EA"/>
    <w:rsid w:val="3FAF1D0C"/>
    <w:rsid w:val="3FB7440C"/>
    <w:rsid w:val="3FEA7FCE"/>
    <w:rsid w:val="3FEF862D"/>
    <w:rsid w:val="42251DA2"/>
    <w:rsid w:val="44E26188"/>
    <w:rsid w:val="46AF5A16"/>
    <w:rsid w:val="47BBDD40"/>
    <w:rsid w:val="48CC1773"/>
    <w:rsid w:val="4A9739F6"/>
    <w:rsid w:val="4B7B9DB8"/>
    <w:rsid w:val="4BCF3A02"/>
    <w:rsid w:val="4D2F211E"/>
    <w:rsid w:val="4E3F88EC"/>
    <w:rsid w:val="4E726B52"/>
    <w:rsid w:val="4F7FFE6F"/>
    <w:rsid w:val="4FF1AA1A"/>
    <w:rsid w:val="549F06F4"/>
    <w:rsid w:val="5759553F"/>
    <w:rsid w:val="57B204CE"/>
    <w:rsid w:val="58737686"/>
    <w:rsid w:val="596F2264"/>
    <w:rsid w:val="5997A388"/>
    <w:rsid w:val="59E7E7A9"/>
    <w:rsid w:val="5AA93AA7"/>
    <w:rsid w:val="5B21486A"/>
    <w:rsid w:val="5B64DC7A"/>
    <w:rsid w:val="5BBBA874"/>
    <w:rsid w:val="5C134ED1"/>
    <w:rsid w:val="5C196E1A"/>
    <w:rsid w:val="5D7D049E"/>
    <w:rsid w:val="5DD79071"/>
    <w:rsid w:val="5F7FFB15"/>
    <w:rsid w:val="5F83C7FE"/>
    <w:rsid w:val="5F9FD454"/>
    <w:rsid w:val="5FFF7495"/>
    <w:rsid w:val="627DD36A"/>
    <w:rsid w:val="62F98964"/>
    <w:rsid w:val="646042EB"/>
    <w:rsid w:val="65E3465C"/>
    <w:rsid w:val="67A5C878"/>
    <w:rsid w:val="68E6207C"/>
    <w:rsid w:val="696F00EF"/>
    <w:rsid w:val="6BB30FE2"/>
    <w:rsid w:val="6BF3ACE3"/>
    <w:rsid w:val="6E5BF286"/>
    <w:rsid w:val="6E7446D7"/>
    <w:rsid w:val="6EFF9C92"/>
    <w:rsid w:val="6F76F147"/>
    <w:rsid w:val="6F7F1126"/>
    <w:rsid w:val="6F8F7544"/>
    <w:rsid w:val="6FBE836A"/>
    <w:rsid w:val="6FE65B33"/>
    <w:rsid w:val="6FF3567C"/>
    <w:rsid w:val="6FFBEEA8"/>
    <w:rsid w:val="6FFEEC65"/>
    <w:rsid w:val="6FFF3A33"/>
    <w:rsid w:val="732109C1"/>
    <w:rsid w:val="73C56B2F"/>
    <w:rsid w:val="7473C1D2"/>
    <w:rsid w:val="75467795"/>
    <w:rsid w:val="75890FED"/>
    <w:rsid w:val="75DE67F0"/>
    <w:rsid w:val="767E963C"/>
    <w:rsid w:val="76F569ED"/>
    <w:rsid w:val="77BFE5D0"/>
    <w:rsid w:val="77EFD2B2"/>
    <w:rsid w:val="78807BA1"/>
    <w:rsid w:val="78FB74BE"/>
    <w:rsid w:val="796D881C"/>
    <w:rsid w:val="79FDD603"/>
    <w:rsid w:val="7ABF14E5"/>
    <w:rsid w:val="7AEFED90"/>
    <w:rsid w:val="7B5B8325"/>
    <w:rsid w:val="7B6EC79B"/>
    <w:rsid w:val="7BBF8C8E"/>
    <w:rsid w:val="7BBF9C06"/>
    <w:rsid w:val="7BC332DF"/>
    <w:rsid w:val="7BD5D19B"/>
    <w:rsid w:val="7BF9E33F"/>
    <w:rsid w:val="7BFDCD80"/>
    <w:rsid w:val="7BFF3840"/>
    <w:rsid w:val="7CD7BAE6"/>
    <w:rsid w:val="7D5C4FDD"/>
    <w:rsid w:val="7D5FCD3F"/>
    <w:rsid w:val="7D781F58"/>
    <w:rsid w:val="7D7A987B"/>
    <w:rsid w:val="7DDF5FE2"/>
    <w:rsid w:val="7DED3291"/>
    <w:rsid w:val="7DED9095"/>
    <w:rsid w:val="7E5F69FF"/>
    <w:rsid w:val="7E5F77AA"/>
    <w:rsid w:val="7E7BAE49"/>
    <w:rsid w:val="7E7BBD43"/>
    <w:rsid w:val="7EEF8299"/>
    <w:rsid w:val="7EF3E5A4"/>
    <w:rsid w:val="7F3FFA1C"/>
    <w:rsid w:val="7F523FB1"/>
    <w:rsid w:val="7F6F4FE9"/>
    <w:rsid w:val="7FAB4940"/>
    <w:rsid w:val="7FB6008E"/>
    <w:rsid w:val="7FB79E4B"/>
    <w:rsid w:val="7FB88AC8"/>
    <w:rsid w:val="7FDEB8EE"/>
    <w:rsid w:val="7FDECFA7"/>
    <w:rsid w:val="7FE24608"/>
    <w:rsid w:val="7FE7A0DB"/>
    <w:rsid w:val="7FEB8AF2"/>
    <w:rsid w:val="7FEDF90C"/>
    <w:rsid w:val="7FEE5921"/>
    <w:rsid w:val="7FF4693C"/>
    <w:rsid w:val="7FFBDAE7"/>
    <w:rsid w:val="7FFE92AE"/>
    <w:rsid w:val="7FFFF683"/>
    <w:rsid w:val="8B3F3288"/>
    <w:rsid w:val="8BF5B756"/>
    <w:rsid w:val="96CC3B09"/>
    <w:rsid w:val="9BFADB3A"/>
    <w:rsid w:val="9CFFCA02"/>
    <w:rsid w:val="9E33F697"/>
    <w:rsid w:val="9F575780"/>
    <w:rsid w:val="9F7153D6"/>
    <w:rsid w:val="A77D8C5D"/>
    <w:rsid w:val="AAF5AA6F"/>
    <w:rsid w:val="AAF7F637"/>
    <w:rsid w:val="AEDE7236"/>
    <w:rsid w:val="AFF737D7"/>
    <w:rsid w:val="B5DF91B7"/>
    <w:rsid w:val="B6FE4B85"/>
    <w:rsid w:val="B777691E"/>
    <w:rsid w:val="B7DF4348"/>
    <w:rsid w:val="B86FE403"/>
    <w:rsid w:val="BB5C3DA5"/>
    <w:rsid w:val="BBFE0329"/>
    <w:rsid w:val="BDB94EFB"/>
    <w:rsid w:val="BDEE61A0"/>
    <w:rsid w:val="BDF797A6"/>
    <w:rsid w:val="BDFBE09C"/>
    <w:rsid w:val="BF2FFBF9"/>
    <w:rsid w:val="BFBF9988"/>
    <w:rsid w:val="BFDBF0BF"/>
    <w:rsid w:val="BFEEC50A"/>
    <w:rsid w:val="BFEFCFFE"/>
    <w:rsid w:val="BFF34F0A"/>
    <w:rsid w:val="C56B40F1"/>
    <w:rsid w:val="C7BDDA9D"/>
    <w:rsid w:val="CFDD0293"/>
    <w:rsid w:val="D77F1C50"/>
    <w:rsid w:val="D7DF2350"/>
    <w:rsid w:val="DA7D2107"/>
    <w:rsid w:val="DBE3CAC9"/>
    <w:rsid w:val="DCC3AEBC"/>
    <w:rsid w:val="DCE898E2"/>
    <w:rsid w:val="DD539328"/>
    <w:rsid w:val="DF3E9F21"/>
    <w:rsid w:val="DFDBA18F"/>
    <w:rsid w:val="DFE96B5C"/>
    <w:rsid w:val="DFEFB69D"/>
    <w:rsid w:val="E3696458"/>
    <w:rsid w:val="E3EF83FA"/>
    <w:rsid w:val="E3FF55AD"/>
    <w:rsid w:val="E99FCF3B"/>
    <w:rsid w:val="EA535F0C"/>
    <w:rsid w:val="EAE3476D"/>
    <w:rsid w:val="EAEA844F"/>
    <w:rsid w:val="EB5F2381"/>
    <w:rsid w:val="EBA3BC72"/>
    <w:rsid w:val="EBD75AAF"/>
    <w:rsid w:val="ECD71C93"/>
    <w:rsid w:val="ED4F4CF1"/>
    <w:rsid w:val="EDEFC063"/>
    <w:rsid w:val="EDFD24E8"/>
    <w:rsid w:val="EEECE307"/>
    <w:rsid w:val="EF97E4B0"/>
    <w:rsid w:val="EFBF766F"/>
    <w:rsid w:val="EFDDE1B9"/>
    <w:rsid w:val="EFEBBE54"/>
    <w:rsid w:val="EFEFE711"/>
    <w:rsid w:val="EFF68A09"/>
    <w:rsid w:val="EFF73873"/>
    <w:rsid w:val="EFFF499D"/>
    <w:rsid w:val="F35F9D6E"/>
    <w:rsid w:val="F4DEE0FD"/>
    <w:rsid w:val="F56F0CCB"/>
    <w:rsid w:val="F5FE9B17"/>
    <w:rsid w:val="F65773A5"/>
    <w:rsid w:val="F6FDFB05"/>
    <w:rsid w:val="F75F2608"/>
    <w:rsid w:val="F7AB20F4"/>
    <w:rsid w:val="F7B69D4E"/>
    <w:rsid w:val="F7BF02A8"/>
    <w:rsid w:val="F7EFB821"/>
    <w:rsid w:val="F7F03D7F"/>
    <w:rsid w:val="F7F34D0E"/>
    <w:rsid w:val="F7F7908F"/>
    <w:rsid w:val="F7F96E6D"/>
    <w:rsid w:val="F7FD1F9F"/>
    <w:rsid w:val="F8FBF9FB"/>
    <w:rsid w:val="F9DF78CD"/>
    <w:rsid w:val="FA5E5220"/>
    <w:rsid w:val="FA94A0C5"/>
    <w:rsid w:val="FAF7D54A"/>
    <w:rsid w:val="FB632066"/>
    <w:rsid w:val="FB9D2270"/>
    <w:rsid w:val="FBFDE813"/>
    <w:rsid w:val="FCFB24A6"/>
    <w:rsid w:val="FD1BBA69"/>
    <w:rsid w:val="FD33B3CE"/>
    <w:rsid w:val="FD7F23A9"/>
    <w:rsid w:val="FDEF1EC5"/>
    <w:rsid w:val="FDF9211A"/>
    <w:rsid w:val="FE73BBC4"/>
    <w:rsid w:val="FE749785"/>
    <w:rsid w:val="FEF7D737"/>
    <w:rsid w:val="FF7FEB07"/>
    <w:rsid w:val="FFD72E93"/>
    <w:rsid w:val="FFDEB261"/>
    <w:rsid w:val="FFDFF975"/>
    <w:rsid w:val="FFE3487B"/>
    <w:rsid w:val="FFE36660"/>
    <w:rsid w:val="FFEFB3F7"/>
    <w:rsid w:val="FFF68609"/>
    <w:rsid w:val="FFF97764"/>
    <w:rsid w:val="FFFAB408"/>
    <w:rsid w:val="FFFB7ECC"/>
    <w:rsid w:val="FFFF0A1A"/>
    <w:rsid w:val="FFFF1F79"/>
    <w:rsid w:val="FFFF59C4"/>
    <w:rsid w:val="FFFF77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link w:val="26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pPr>
      <w:jc w:val="left"/>
    </w:p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1"/>
    <w:qFormat/>
    <w:uiPriority w:val="0"/>
    <w:rPr>
      <w:b/>
      <w:bCs/>
    </w:rPr>
  </w:style>
  <w:style w:type="table" w:styleId="12">
    <w:name w:val="Table Grid"/>
    <w:basedOn w:val="11"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styleId="16">
    <w:name w:val="footnote reference"/>
    <w:qFormat/>
    <w:uiPriority w:val="0"/>
    <w:rPr>
      <w:vertAlign w:val="superscript"/>
    </w:rPr>
  </w:style>
  <w:style w:type="paragraph" w:customStyle="1" w:styleId="17">
    <w:name w:val="正文首行缩进1"/>
    <w:basedOn w:val="3"/>
    <w:qFormat/>
    <w:uiPriority w:val="0"/>
    <w:pPr>
      <w:adjustRightInd w:val="0"/>
      <w:snapToGrid w:val="0"/>
      <w:spacing w:line="360" w:lineRule="auto"/>
      <w:ind w:firstLine="420" w:firstLineChars="100"/>
    </w:pPr>
    <w:rPr>
      <w:rFonts w:ascii="Calibri" w:hAnsi="Calibri" w:eastAsia="华文仿宋"/>
      <w:sz w:val="32"/>
      <w:szCs w:val="24"/>
    </w:rPr>
  </w:style>
  <w:style w:type="character" w:customStyle="1" w:styleId="18">
    <w:name w:val="批注文字 Char"/>
    <w:link w:val="4"/>
    <w:qFormat/>
    <w:uiPriority w:val="0"/>
    <w:rPr>
      <w:kern w:val="2"/>
      <w:sz w:val="21"/>
      <w:szCs w:val="22"/>
    </w:rPr>
  </w:style>
  <w:style w:type="character" w:customStyle="1" w:styleId="19">
    <w:name w:val="批注框文本 Char"/>
    <w:link w:val="5"/>
    <w:qFormat/>
    <w:uiPriority w:val="0"/>
    <w:rPr>
      <w:kern w:val="2"/>
      <w:sz w:val="18"/>
      <w:szCs w:val="18"/>
    </w:rPr>
  </w:style>
  <w:style w:type="character" w:customStyle="1" w:styleId="20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21">
    <w:name w:val="批注主题 Char"/>
    <w:link w:val="10"/>
    <w:qFormat/>
    <w:uiPriority w:val="0"/>
    <w:rPr>
      <w:b/>
      <w:bCs/>
      <w:kern w:val="2"/>
      <w:sz w:val="21"/>
      <w:szCs w:val="22"/>
    </w:rPr>
  </w:style>
  <w:style w:type="paragraph" w:customStyle="1" w:styleId="22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paragraph" w:customStyle="1" w:styleId="23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table" w:customStyle="1" w:styleId="25">
    <w:name w:val="Table Normal"/>
    <w:unhideWhenUsed/>
    <w:qFormat/>
    <w:uiPriority w:val="2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正文文本 Char"/>
    <w:basedOn w:val="13"/>
    <w:link w:val="3"/>
    <w:qFormat/>
    <w:uiPriority w:val="99"/>
    <w:rPr>
      <w:kern w:val="2"/>
      <w:sz w:val="21"/>
      <w:szCs w:val="22"/>
    </w:rPr>
  </w:style>
  <w:style w:type="paragraph" w:styleId="27">
    <w:name w:val="List Paragraph"/>
    <w:basedOn w:val="1"/>
    <w:qFormat/>
    <w:uiPriority w:val="99"/>
    <w:pPr>
      <w:ind w:firstLine="420" w:firstLineChars="200"/>
    </w:pPr>
  </w:style>
  <w:style w:type="paragraph" w:customStyle="1" w:styleId="28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11</Pages>
  <Words>3558</Words>
  <Characters>3617</Characters>
  <Lines>29</Lines>
  <Paragraphs>8</Paragraphs>
  <TotalTime>6</TotalTime>
  <ScaleCrop>false</ScaleCrop>
  <LinksUpToDate>false</LinksUpToDate>
  <CharactersWithSpaces>3644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2023-05-18T02:16:00Z</dcterms:created>
  <dc:creator>nyncbuser</dc:creator>
  <cp:lastModifiedBy>付</cp:lastModifiedBy>
  <cp:lastPrinted>2023-05-05T06:53:00Z</cp:lastPrinted>
  <dcterms:modified xsi:type="dcterms:W3CDTF">2023-06-08T06:56:35Z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EDDE781723C64DBFAB4A89A353D971EA_13</vt:lpwstr>
  </property>
</Properties>
</file>